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4B0B" w14:textId="2BDE1007" w:rsidR="00700000" w:rsidRPr="00FC6195" w:rsidRDefault="00700000" w:rsidP="00700000">
      <w:pPr>
        <w:jc w:val="center"/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  <w:sz w:val="24"/>
          <w:szCs w:val="24"/>
        </w:rPr>
        <w:t>Szczegółowy Opis Przedmiotu Zamówienia – formularz parametrów wymaganych</w:t>
      </w:r>
    </w:p>
    <w:p w14:paraId="0119A5C1" w14:textId="00C2D9F8" w:rsidR="00700000" w:rsidRPr="00FC6195" w:rsidRDefault="00700000">
      <w:pPr>
        <w:rPr>
          <w:rFonts w:ascii="Arial" w:hAnsi="Arial" w:cs="Arial"/>
        </w:rPr>
      </w:pPr>
    </w:p>
    <w:p w14:paraId="4E30AB00" w14:textId="3C1D09C6" w:rsidR="00700000" w:rsidRPr="00FC6195" w:rsidRDefault="00700000">
      <w:pPr>
        <w:rPr>
          <w:rFonts w:ascii="Arial" w:hAnsi="Arial" w:cs="Arial"/>
        </w:rPr>
      </w:pPr>
    </w:p>
    <w:p w14:paraId="0AB94619" w14:textId="08168FFC" w:rsidR="00700000" w:rsidRPr="00FC6195" w:rsidRDefault="00700000">
      <w:pPr>
        <w:rPr>
          <w:rFonts w:ascii="Arial" w:hAnsi="Arial" w:cs="Arial"/>
          <w:sz w:val="22"/>
          <w:szCs w:val="22"/>
        </w:rPr>
      </w:pPr>
      <w:r w:rsidRPr="00FC6195">
        <w:rPr>
          <w:rFonts w:ascii="Arial" w:hAnsi="Arial" w:cs="Arial"/>
          <w:sz w:val="22"/>
          <w:szCs w:val="22"/>
        </w:rPr>
        <w:t>Przedmiotem zamówienia jest dostawa 2 mammografów na potrzeby Centrum Medycznego Luxmed Sp. z o.</w:t>
      </w:r>
      <w:r w:rsidR="00FC6195" w:rsidRPr="00FC6195">
        <w:rPr>
          <w:rFonts w:ascii="Arial" w:hAnsi="Arial" w:cs="Arial"/>
          <w:sz w:val="22"/>
          <w:szCs w:val="22"/>
        </w:rPr>
        <w:t xml:space="preserve"> </w:t>
      </w:r>
      <w:r w:rsidRPr="00FC6195">
        <w:rPr>
          <w:rFonts w:ascii="Arial" w:hAnsi="Arial" w:cs="Arial"/>
          <w:sz w:val="22"/>
          <w:szCs w:val="22"/>
        </w:rPr>
        <w:t>o w Lublinie, o parametrach zgodnych z wymaganiami opisanymi poniżej:</w:t>
      </w:r>
    </w:p>
    <w:p w14:paraId="03F7E796" w14:textId="587C12E6" w:rsidR="00700000" w:rsidRPr="00FC6195" w:rsidRDefault="00700000">
      <w:pPr>
        <w:rPr>
          <w:rFonts w:ascii="Arial" w:hAnsi="Arial" w:cs="Arial"/>
          <w:sz w:val="22"/>
          <w:szCs w:val="22"/>
        </w:rPr>
      </w:pPr>
    </w:p>
    <w:p w14:paraId="05E8A199" w14:textId="2AEF1F3C" w:rsidR="00700000" w:rsidRPr="00FC6195" w:rsidRDefault="00700000" w:rsidP="00700000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</w:rPr>
        <w:t>Aparat mammograficzny – 1 szt. o następujących parametrach:</w:t>
      </w:r>
    </w:p>
    <w:p w14:paraId="328DFFE3" w14:textId="0C9E7F0F" w:rsidR="00700000" w:rsidRPr="00FC6195" w:rsidRDefault="00700000" w:rsidP="00700000">
      <w:pPr>
        <w:pStyle w:val="Akapitzlist"/>
        <w:rPr>
          <w:rFonts w:ascii="Arial" w:hAnsi="Arial" w:cs="Arial"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4678"/>
      </w:tblGrid>
      <w:tr w:rsidR="00B706DC" w:rsidRPr="00FC6195" w14:paraId="2E80180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60102DB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7B69F3E" w14:textId="77777777" w:rsidR="00700000" w:rsidRPr="00FC6195" w:rsidRDefault="00700000" w:rsidP="00661243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407FE97" w14:textId="57ED7F82" w:rsidR="00700000" w:rsidRPr="00FC6195" w:rsidRDefault="002B6918" w:rsidP="002B6918">
            <w:pPr>
              <w:pStyle w:val="Nagwek7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21BEC45E" w14:textId="717E9AA8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OFEROWANA</w:t>
            </w:r>
            <w:r w:rsidR="002B6918"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– WPISAĆ każdy oferowany parametr, nawet jeżeli stanowi potwierdzenie wymagania minimalnego</w:t>
            </w:r>
          </w:p>
        </w:tc>
      </w:tr>
      <w:tr w:rsidR="00B706DC" w:rsidRPr="00FC6195" w14:paraId="7AE9B9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325874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1C36903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0A0771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705F73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2A46C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37DFFAC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C64E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Aparat cyfrowy, fabrycznie nowy, nieużywany,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9C6853E" w14:textId="4D41942A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Podać</w:t>
            </w:r>
            <w:r w:rsidR="002B6918" w:rsidRPr="00FC6195">
              <w:rPr>
                <w:rFonts w:ascii="Arial" w:hAnsi="Arial" w:cs="Arial"/>
                <w:snapToGrid w:val="0"/>
                <w:sz w:val="16"/>
                <w:szCs w:val="16"/>
              </w:rPr>
              <w:t xml:space="preserve"> nazwę, typ, model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F26F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D9C41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F3DAC1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1BCDF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Najważniejsze podzespoły: generator, statyw, stacja akwizycyjna pochodzą od jednego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A65BC" w14:textId="77777777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DDBC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74E61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3E95CA4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137D56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GENERATOR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4A6428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F758B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7AE8D4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ABFCAA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08C65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Generator wysokoczęstotliwościowy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AE0DD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55ABD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82EF9C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6DE64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273E2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Moc wyjściowa generatora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93A2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5 kW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8818D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991A6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312E51" w14:textId="77777777" w:rsidR="00700000" w:rsidRPr="00FA3634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2CAD043" w14:textId="77777777" w:rsidR="00700000" w:rsidRPr="00FA3634" w:rsidRDefault="00700000" w:rsidP="00661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 xml:space="preserve">Zakres wysokiego napięcia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A47753" w14:textId="42CCD412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Min. od </w:t>
            </w:r>
            <w:r w:rsidR="00FA3634">
              <w:rPr>
                <w:rFonts w:ascii="Arial" w:hAnsi="Arial" w:cs="Arial"/>
                <w:color w:val="FF0000"/>
                <w:sz w:val="16"/>
                <w:szCs w:val="16"/>
              </w:rPr>
              <w:t>23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do 35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358294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72E65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969904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78FFE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Dokładność regulacji napięcia, skok maks. co 1kV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056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221B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496BA3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FC079A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9BC70E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Maksymalna wartość ekspozycji w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D44B64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01159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E3E96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73742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3AD1C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Cyfrowe wyświetlanie parametrów ekspozycji, tj.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 rodzaj filtra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8EBD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0A80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E858E1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7F0BCE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F4DEF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kompensacja zmian napięcia +/- 10 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975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CA1B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8474B4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64AA037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6954D682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LAMPA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76B61BF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435C557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3380B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2200AE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503D6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Anoda wirująca wysokoobrotowa, minimum jednomateriałowa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F81E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36BE8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2298AE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21BC2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3C20A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Materiał anody: wolfram lub molibden-rod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C68A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078FE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5A6CC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C3B4C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FA70B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Lampa jedno- lub dwukątowa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C1CD3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EB1A3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CE034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E73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B2B39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FF2E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162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D359D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AFA066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40FAE1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E540B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152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4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/min.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4F9B74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8E343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4D35EF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EE747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zespołu lampy i kołpaka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F680C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CB7F94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72B1E7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1B1D63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E73737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małego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074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0,15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E2C5E5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1F3AD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3CC1A6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DDF84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dużego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9FF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≤ </w:t>
            </w:r>
            <w:r w:rsidRPr="00FC6195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097D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10891A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21004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9148A25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małego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048B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D78DEC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DA5F8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C78C9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268E15B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dużego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A46D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059D47D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59132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90402C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1FAA86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Filtry kształtujące charakterystykę promieniowania min. 2 dodatkowe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A8D9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materiał  filtra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DB7D45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7ACD7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44160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B1E9B34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AUTOMATYKA EKSPOZYCJI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6035224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1702E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0B9359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DFA452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AFB75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kontroli ekspozycji AEC</w:t>
            </w:r>
          </w:p>
        </w:tc>
        <w:tc>
          <w:tcPr>
            <w:tcW w:w="1701" w:type="dxa"/>
            <w:shd w:val="clear" w:color="auto" w:fill="auto"/>
          </w:tcPr>
          <w:p w14:paraId="7218EDA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62EF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668C46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ECA8289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9FE8F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doboru filtrów</w:t>
            </w:r>
          </w:p>
        </w:tc>
        <w:tc>
          <w:tcPr>
            <w:tcW w:w="1701" w:type="dxa"/>
            <w:shd w:val="clear" w:color="auto" w:fill="auto"/>
          </w:tcPr>
          <w:p w14:paraId="25CD168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E710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8BBDE9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43248A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6DDB7C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kontrola kompresji</w:t>
            </w:r>
          </w:p>
        </w:tc>
        <w:tc>
          <w:tcPr>
            <w:tcW w:w="1701" w:type="dxa"/>
            <w:shd w:val="clear" w:color="auto" w:fill="auto"/>
          </w:tcPr>
          <w:p w14:paraId="72DFE14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D30D8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21DAA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585208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94FAF5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Ręczna korekcja kompresji</w:t>
            </w:r>
          </w:p>
        </w:tc>
        <w:tc>
          <w:tcPr>
            <w:tcW w:w="1701" w:type="dxa"/>
            <w:shd w:val="clear" w:color="auto" w:fill="auto"/>
          </w:tcPr>
          <w:p w14:paraId="0106331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E2995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7199F5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CF010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665B4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Automatyczny lub manualny dobór siły kompresji do gęstości i typu tkanki</w:t>
            </w:r>
          </w:p>
        </w:tc>
        <w:tc>
          <w:tcPr>
            <w:tcW w:w="1701" w:type="dxa"/>
            <w:shd w:val="clear" w:color="auto" w:fill="auto"/>
          </w:tcPr>
          <w:p w14:paraId="2BC7A8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A85D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5627A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2EADB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F89F0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dekompresja po ekspozycji</w:t>
            </w:r>
          </w:p>
        </w:tc>
        <w:tc>
          <w:tcPr>
            <w:tcW w:w="1701" w:type="dxa"/>
            <w:shd w:val="clear" w:color="auto" w:fill="auto"/>
          </w:tcPr>
          <w:p w14:paraId="63F90C8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6394F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C87886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3C622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8D366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Kolimacja automatyczna lub kolimacja ręczna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6CB9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172F8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7E278C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883435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77A7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701" w:type="dxa"/>
            <w:shd w:val="clear" w:color="auto" w:fill="auto"/>
          </w:tcPr>
          <w:p w14:paraId="7B33182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335F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706DC" w:rsidRPr="00FC6195" w14:paraId="507D16B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641343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E7C7FA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STATYW MAMMOGRAFICZNY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93A6F4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1CAE9E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7D4EC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DD60B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D43E7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Statyw wolnostojący</w:t>
            </w:r>
          </w:p>
        </w:tc>
        <w:tc>
          <w:tcPr>
            <w:tcW w:w="1701" w:type="dxa"/>
            <w:shd w:val="clear" w:color="auto" w:fill="auto"/>
          </w:tcPr>
          <w:p w14:paraId="256C7FD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705E0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52718E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817A7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843CEC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Głowica 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izocentrycznym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ruchu obrotowym</w:t>
            </w:r>
          </w:p>
        </w:tc>
        <w:tc>
          <w:tcPr>
            <w:tcW w:w="1701" w:type="dxa"/>
            <w:shd w:val="clear" w:color="auto" w:fill="auto"/>
          </w:tcPr>
          <w:p w14:paraId="3C6117F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3E221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A1B25C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F2EBE0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D4FAC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Źródło promieniowania RTG i stolik z panelem detektora cyfrowego zamocowane na przeciwległych krańcach ramienia „C” </w:t>
            </w:r>
          </w:p>
        </w:tc>
        <w:tc>
          <w:tcPr>
            <w:tcW w:w="1701" w:type="dxa"/>
            <w:shd w:val="clear" w:color="auto" w:fill="auto"/>
          </w:tcPr>
          <w:p w14:paraId="4492854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0EE2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2C2FA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84DA5F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A464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ruchu głowicy w pionie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25F9F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Min. </w:t>
            </w:r>
            <w:r w:rsidRPr="00FC6195">
              <w:rPr>
                <w:rFonts w:ascii="Arial" w:hAnsi="Arial" w:cs="Arial"/>
                <w:sz w:val="16"/>
                <w:szCs w:val="16"/>
              </w:rPr>
              <w:t>71 - 140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F4389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C5F12A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2E07D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EFB6F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Zmotoryzowany obrót głowicy pomiędzy zdjęciami CC i skośnymi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A34B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D4F8F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2D4849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CBB50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E8AA9B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obrotu głowicy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9E313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350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D2F38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E531F2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F0525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932B7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Odległość ognisko - detektor obrazu (SID)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680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65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AB3D1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A1823C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DFE54E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6CA0A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do zdjęć powiększonych o współczynniku powiększenia co najmniej 1,5x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BEC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współczynnik powiększenia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984EE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6EFF23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2148AF" w14:textId="77777777" w:rsidR="00700000" w:rsidRPr="00FA3634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9E91CB" w14:textId="375B7E11" w:rsidR="00FA3634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Sterowanie ruchem płytki uciskowej góra/dół oraz ruchem głowicy góra/dół  ręcznie (przyciski i pokrętła) oraz przy pomocy przycisków nożnych (dwa zestawy przycisków nożnych po lewej i prawej stronie aparatu)</w:t>
            </w:r>
            <w:r w:rsidR="00FA363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FA3634" w:rsidRPr="00FC6195">
              <w:rPr>
                <w:rFonts w:ascii="Arial" w:hAnsi="Arial" w:cs="Arial"/>
                <w:sz w:val="16"/>
                <w:szCs w:val="16"/>
              </w:rPr>
              <w:t>Możliwość dodatkowej korekty ucisku przy pomocy pokrętła.</w:t>
            </w:r>
          </w:p>
          <w:p w14:paraId="4AB43EA6" w14:textId="77777777" w:rsidR="00FA3634" w:rsidRPr="00FA3634" w:rsidRDefault="00FA3634" w:rsidP="00661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 xml:space="preserve">lub </w:t>
            </w:r>
          </w:p>
          <w:p w14:paraId="36EE2EAD" w14:textId="57731E8D" w:rsidR="00700000" w:rsidRPr="00FC6195" w:rsidRDefault="00FA3634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>terowanie płytki uciskowej góra/dół ręcznie za pomocą pokręteł, sterowanie ruchem głowicy góra/dół ręcznie za pomocą przycisków, oraz sterowania oboma ruchami za pomocą przycisków nożnych (dwa zestawy przycisków nożnych po lewej i prawej stronie aparatu).  Możliwość dodatkowej korekty ucisku przy pomocy pokrętła</w:t>
            </w: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A81792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1223B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C28F87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E2B718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3AE600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Osłona twarzy pacjentki</w:t>
            </w:r>
          </w:p>
        </w:tc>
        <w:tc>
          <w:tcPr>
            <w:tcW w:w="1701" w:type="dxa"/>
            <w:shd w:val="clear" w:color="auto" w:fill="auto"/>
          </w:tcPr>
          <w:p w14:paraId="33A75B5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67EE2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918C9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D07E9D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962C4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701" w:type="dxa"/>
            <w:shd w:val="clear" w:color="auto" w:fill="auto"/>
          </w:tcPr>
          <w:p w14:paraId="1B2D27B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5A3AE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646D8B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CABE2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ED43A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  <w:shd w:val="clear" w:color="auto" w:fill="auto"/>
          </w:tcPr>
          <w:p w14:paraId="1D48DF3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A9203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5F121A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6F5D2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F90E52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CYFROWY DETEKTOR OBRAZOWY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54B3F0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620DDF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4D4ADA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A4EF58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7EB71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Detektor cyfrowy oparty na amorficznym półprzewodniku o wymiarach min. 23 cm x 29 cm, oraz formatach obrazowania min. 18x23 cm oraz min. 23x29 cm, w technologii TFT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3E3E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8BAF6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691C64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16B216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BAEEB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Osiągalny poziom DQE  - min. 65%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643A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2F671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9D8" w:rsidRPr="008A59D8" w14:paraId="4B72061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1714A9E" w14:textId="77777777" w:rsidR="00700000" w:rsidRPr="008A59D8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4876A7" w14:textId="77777777" w:rsidR="00700000" w:rsidRPr="008A59D8" w:rsidRDefault="00700000" w:rsidP="00661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Rozdzielczość 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CA3AF" w14:textId="6ABB5418" w:rsidR="00700000" w:rsidRPr="008A59D8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59D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≥</w:t>
            </w: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 1</w:t>
            </w:r>
            <w:r w:rsidR="008A59D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17204133" w14:textId="77777777" w:rsidR="00700000" w:rsidRPr="008A59D8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16D083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605B8C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A4F6B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Rozmiar piksela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A3A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100 µm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D36B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E53AD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5138C3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EFB6F5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dynamiki detektora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EA9ED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13 bit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DD6AB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B29537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3691A1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7DB44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oceny przez użytkownika ilości martwych pikseli w detektorze oraz uwidocznienie ich rozkładu (skupienie) lub automatyczne sprawdzanie liczby martwych pikseli w detektorze, a </w:t>
            </w: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użytkownik otrzymuje informację w przypadku przekroczenia dopuszczalnej ich normy.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A5CD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lastRenderedPageBreak/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4780E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FAB68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7400EE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C54783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dla trybu 2D -zapewniająca redukcje promieniowania rozproszonego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9584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607AE0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1A66E7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D123EA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B5BA27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 wysuwanie kratki z toru promieniowania podczas zdjęć z powiększeniem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3D27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5E246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92D44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E87AD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BC3E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ekspozycjami diagnostycznymi max. 25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927A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63D2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0C12DF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8E6977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4C6FE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zakończeniem ekspozycji a wyświetleniem obrazu na monitorze max. 15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6D4D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397EC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9DDC1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5E0C89B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20BDB11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AKWIZYCYJNA TECHNIKA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3BDFEDB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8B098A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14FAFD3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59C10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D4E582C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95FC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FC66A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BC2BED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BD0298C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BD6DD8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FCDB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B8F191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4FF596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20AB2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553D27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System operacyjny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BDCF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BC61C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6E7A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164713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8B1584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Pamięć operacyjna RAM min. 8GB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9474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40BB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B60560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6EC451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F6E38AF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dysku twardego min. 1 TB</w:t>
            </w:r>
          </w:p>
        </w:tc>
        <w:tc>
          <w:tcPr>
            <w:tcW w:w="1701" w:type="dxa"/>
            <w:shd w:val="clear" w:color="auto" w:fill="auto"/>
          </w:tcPr>
          <w:p w14:paraId="6281629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8AF627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479FE2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9D02CB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5160B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Ilość zapisanych obrazów bez kompresji dla pełnego formatu detektora min. 9000</w:t>
            </w:r>
          </w:p>
        </w:tc>
        <w:tc>
          <w:tcPr>
            <w:tcW w:w="1701" w:type="dxa"/>
            <w:shd w:val="clear" w:color="auto" w:fill="auto"/>
          </w:tcPr>
          <w:p w14:paraId="26F7672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3E13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78785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18D61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EDA3726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Wielofunkcyjna stacja do wprowadzania danych pacjenta i obróbki obrazu</w:t>
            </w:r>
          </w:p>
        </w:tc>
        <w:tc>
          <w:tcPr>
            <w:tcW w:w="1701" w:type="dxa"/>
            <w:shd w:val="clear" w:color="auto" w:fill="auto"/>
          </w:tcPr>
          <w:p w14:paraId="7482A43D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2E3A68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7B933E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AC64C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AA3570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Monitor o przekątnej min. 21” i rozdzielczości minimum 1600x1200</w:t>
            </w:r>
          </w:p>
        </w:tc>
        <w:tc>
          <w:tcPr>
            <w:tcW w:w="1701" w:type="dxa"/>
            <w:shd w:val="clear" w:color="auto" w:fill="auto"/>
          </w:tcPr>
          <w:p w14:paraId="374F6B0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C90B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FDB060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092AD1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5BC5E1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DICOM 3.0 z obsługą minimum następujących protokołów: MWM, Q/R, STORAGE, PRINT oraz możliwość nagrywania obrazów DICOM na pamięci zewnętrznej (CD/DVD i pamięci USB) wraz z przeglądarką.</w:t>
            </w:r>
          </w:p>
        </w:tc>
        <w:tc>
          <w:tcPr>
            <w:tcW w:w="1701" w:type="dxa"/>
            <w:shd w:val="clear" w:color="auto" w:fill="auto"/>
          </w:tcPr>
          <w:p w14:paraId="467304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8FFC9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77590F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83F398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24E40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Dostęp do surowych danych (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raw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701" w:type="dxa"/>
            <w:shd w:val="clear" w:color="auto" w:fill="auto"/>
          </w:tcPr>
          <w:p w14:paraId="2F4C201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787D8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4AEC4A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4465E0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A91B1F1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4264595F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C55DD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77E883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BAD439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6C3FD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Dicom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0CDABAC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3B64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B15" w:rsidRPr="00415B15" w14:paraId="7714F7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3D2BA2" w14:textId="77777777" w:rsidR="00700000" w:rsidRPr="00415B1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BFA46A" w14:textId="6D8FEB52" w:rsidR="00700000" w:rsidRPr="00415B1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>Funkcje: powiększenia, pomiaru długości, dodania tekstu do obrazu, , pomiar średniej wartości pikseli i odchylenia standardowego w ROI o dowolnych wymiarach</w:t>
            </w:r>
          </w:p>
        </w:tc>
        <w:tc>
          <w:tcPr>
            <w:tcW w:w="1701" w:type="dxa"/>
            <w:shd w:val="clear" w:color="auto" w:fill="auto"/>
          </w:tcPr>
          <w:p w14:paraId="60136A0C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D82BCB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188E26B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7A9EAA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25E667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  <w:shd w:val="clear" w:color="auto" w:fill="auto"/>
          </w:tcPr>
          <w:p w14:paraId="4204E6F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1E757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B15" w:rsidRPr="00415B15" w14:paraId="089F0DC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70CA79" w14:textId="77777777" w:rsidR="00700000" w:rsidRPr="00415B1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144512" w14:textId="1B82453D" w:rsidR="00700000" w:rsidRPr="00415B1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 xml:space="preserve">Zestaw fantomów z oprogramowaniem do kontroli jakości do mammografii cyfrowej zgodnie </w:t>
            </w:r>
            <w:r w:rsidR="00415B15" w:rsidRPr="00415B15">
              <w:rPr>
                <w:rFonts w:ascii="Arial" w:hAnsi="Arial" w:cs="Arial"/>
                <w:color w:val="FF0000"/>
                <w:sz w:val="16"/>
                <w:szCs w:val="16"/>
              </w:rPr>
              <w:t>aktualnym polskim prawem.</w:t>
            </w:r>
          </w:p>
        </w:tc>
        <w:tc>
          <w:tcPr>
            <w:tcW w:w="1701" w:type="dxa"/>
            <w:shd w:val="clear" w:color="auto" w:fill="auto"/>
          </w:tcPr>
          <w:p w14:paraId="7EAA9775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814E20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4330C2B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58DF366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lastRenderedPageBreak/>
              <w:t>VIII.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637A581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BADANIA DWUENERGETYCZNE –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FD4F84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4846121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EFF05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AAAF76" w14:textId="77777777" w:rsidR="00700000" w:rsidRPr="00FC6195" w:rsidRDefault="00700000" w:rsidP="00700000">
            <w:pPr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1A188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umożliwiającą wykonywanie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dwuenergetycznej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mammografii spektralnej z kontrastem jodowym (w oparciu o nisko i wysokoenergetyczną ekspozycję). 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572D05D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468F9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C7E47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8876B2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E254D3E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BIOPSJA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8111A3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3278FE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464DCE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954DE6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DA5D4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Oferowany aparat musi zapewnić możliwość rozbudowy o przystawkę do biopsji stereotaktycznej.</w:t>
            </w:r>
          </w:p>
          <w:p w14:paraId="183935C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65D0C39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14ED8AA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EDAF2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4DB49C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7C832E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FC16B2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Pozycjoner igły musi umożliwiać wykonanie biopsji co najmniej w pozycji CC w pozycji 90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w stosunku do CC</w:t>
            </w:r>
          </w:p>
        </w:tc>
        <w:tc>
          <w:tcPr>
            <w:tcW w:w="1701" w:type="dxa"/>
            <w:shd w:val="clear" w:color="auto" w:fill="auto"/>
          </w:tcPr>
          <w:p w14:paraId="2A37AEA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33F21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05AEFB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BA92C16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0CF99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stereotaktyczna musi umożliwiać automatyczną i ręczną kontrolę pozycjonowania igły</w:t>
            </w:r>
          </w:p>
        </w:tc>
        <w:tc>
          <w:tcPr>
            <w:tcW w:w="1701" w:type="dxa"/>
            <w:shd w:val="clear" w:color="auto" w:fill="auto"/>
          </w:tcPr>
          <w:p w14:paraId="30D01F8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553E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1C7A1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AC4555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ECAAA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Wymagana waga przystawki stereotaktycznej</w:t>
            </w:r>
          </w:p>
        </w:tc>
        <w:tc>
          <w:tcPr>
            <w:tcW w:w="1701" w:type="dxa"/>
            <w:shd w:val="clear" w:color="auto" w:fill="auto"/>
          </w:tcPr>
          <w:p w14:paraId="545B2A79" w14:textId="77777777" w:rsidR="00700000" w:rsidRPr="00FC6195" w:rsidRDefault="00700000" w:rsidP="00661243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15 kg</w:t>
            </w:r>
          </w:p>
        </w:tc>
        <w:tc>
          <w:tcPr>
            <w:tcW w:w="4678" w:type="dxa"/>
            <w:shd w:val="clear" w:color="auto" w:fill="auto"/>
          </w:tcPr>
          <w:p w14:paraId="48793614" w14:textId="77777777" w:rsidR="00700000" w:rsidRPr="00FC6195" w:rsidRDefault="00700000" w:rsidP="00661243">
            <w:pPr>
              <w:spacing w:line="259" w:lineRule="auto"/>
              <w:ind w:left="2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5C618B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7885134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4428BDA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TOMOSYNTEZA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7FBE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070EC32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33626A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5339F01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67A9BA" w14:textId="6CEF5AE2" w:rsidR="00700000" w:rsidRPr="00FC6195" w:rsidRDefault="00BB48B9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. </w:t>
            </w:r>
          </w:p>
        </w:tc>
        <w:tc>
          <w:tcPr>
            <w:tcW w:w="1701" w:type="dxa"/>
            <w:shd w:val="clear" w:color="auto" w:fill="auto"/>
          </w:tcPr>
          <w:p w14:paraId="4BE71F88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191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129CE4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C1904E" w14:textId="77777777" w:rsidR="00BB48B9" w:rsidRPr="00FC6195" w:rsidRDefault="00BB48B9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C9F11A" w14:textId="357E8152" w:rsidR="00BB48B9" w:rsidRPr="00FC6195" w:rsidRDefault="00BB48B9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realizowanej poprzez obrót lampy wokół badanej piersi po łuku oraz oprogramowanie umożliwiające powstanie rekonstrukcji wolumetrycznej 3D.</w:t>
            </w:r>
          </w:p>
        </w:tc>
        <w:tc>
          <w:tcPr>
            <w:tcW w:w="1701" w:type="dxa"/>
            <w:shd w:val="clear" w:color="auto" w:fill="auto"/>
          </w:tcPr>
          <w:p w14:paraId="54335A85" w14:textId="4FEF95DA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2485B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1B334D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768EB2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4CFFF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wykonywana bez dodatkowej przystawki zakładanej na stolik wykorzystywany przy zdjęciach 2D</w:t>
            </w:r>
          </w:p>
        </w:tc>
        <w:tc>
          <w:tcPr>
            <w:tcW w:w="1701" w:type="dxa"/>
            <w:shd w:val="clear" w:color="auto" w:fill="auto"/>
          </w:tcPr>
          <w:p w14:paraId="6F0423C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DE92D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62D889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FFF36D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2A811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≥ +/- 7,5°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6A5FF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3AF7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25382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DD868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7EF76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Wymagany czas wykonania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DE62F1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25s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AA5FAD" w14:textId="77777777" w:rsidR="00700000" w:rsidRPr="00FC6195" w:rsidRDefault="00700000" w:rsidP="00661243">
            <w:pPr>
              <w:ind w:left="57" w:right="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06DC" w:rsidRPr="00FC6195" w14:paraId="232B049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E814E0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D758DA5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uzyskania tradycyjnego obrazu mammograficznego i zestawu zdjęć do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 trakcie jednego cyklu – bez uwalniania ucisku piersi (w celu porównania obu obrazów w tym samym położeniu piersi)s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7DC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666B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4DC7EA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5B6A3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06D8F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Odległość między zrekonstruowanymi płaszczyznami w badaniu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[mm] =&lt;1</w:t>
            </w:r>
          </w:p>
        </w:tc>
        <w:tc>
          <w:tcPr>
            <w:tcW w:w="1701" w:type="dxa"/>
            <w:shd w:val="clear" w:color="auto" w:fill="auto"/>
          </w:tcPr>
          <w:p w14:paraId="5BBF11F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200E9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A87A55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9F30D82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C59E2FC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Algorytm rekonstrukcji obrazu z akwizycji w technice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59E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734E1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A85F48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DEE46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ED2F8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3459F19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538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41829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02678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49D4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Gwarancja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23AE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17BA3A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FEB5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D08D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138A173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co najmniej 60 miesięczną gwarancję prawidłowego działania oferowanego urządzenia, obejmującą części zamienne, w tym lampę RTG wszystkie elementy peryferyjne, wymagane opłaty licencyjne oraz serwis (pełna gwarancja)</w:t>
            </w:r>
          </w:p>
        </w:tc>
        <w:tc>
          <w:tcPr>
            <w:tcW w:w="1701" w:type="dxa"/>
            <w:shd w:val="clear" w:color="auto" w:fill="auto"/>
          </w:tcPr>
          <w:p w14:paraId="33A8BE6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</w:tcPr>
          <w:p w14:paraId="6B9CEB60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ABFFF5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742184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536998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przeglądy gwarancyjne bezpłatne zgodnie z zaleceniami producenta, nie rzadziej niż  co 12 miesięcy – nie mniej niż 5 przeglądów w okresie 60 miesięcy, łącznie z wszystkimi kosztami serwisu gwarancyjnego</w:t>
            </w:r>
          </w:p>
        </w:tc>
        <w:tc>
          <w:tcPr>
            <w:tcW w:w="1701" w:type="dxa"/>
            <w:shd w:val="clear" w:color="auto" w:fill="auto"/>
          </w:tcPr>
          <w:p w14:paraId="6AAD6C7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1A2724EB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B8C14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B4BB99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8DBF7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Okres zagwarantowania dostępności i możliwości zakupu przez zamawiającego w serwisie oferenta części zamiennych, peryferyjnych oraz wyposażenia eksploatacyjnego powinien wynosić minimum 10 lat od daty przekazania urządzenia wraz z dodatkowym  wyposażeniem do eksploatacji, z wyjątkiem sprzętu komputerowego, dla którego ten okres powinien nosić minimum 5 lat.</w:t>
            </w:r>
          </w:p>
        </w:tc>
        <w:tc>
          <w:tcPr>
            <w:tcW w:w="1701" w:type="dxa"/>
            <w:shd w:val="clear" w:color="auto" w:fill="auto"/>
          </w:tcPr>
          <w:p w14:paraId="3AF7EF4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54A29071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68A3BE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7F17C85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642C6AC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1701" w:type="dxa"/>
            <w:shd w:val="clear" w:color="auto" w:fill="auto"/>
          </w:tcPr>
          <w:p w14:paraId="1ACC6B7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2F4433F6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49AA6C5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282CEF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050B2E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1701" w:type="dxa"/>
            <w:shd w:val="clear" w:color="auto" w:fill="auto"/>
          </w:tcPr>
          <w:p w14:paraId="32EB245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1DE5689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8D9B2A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0BCDC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1E334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reakcji w okresie gwarancji od chwili zgłoszenia awarii czyli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czyli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24546741" w14:textId="77777777" w:rsidR="00700000" w:rsidRPr="00FC6195" w:rsidRDefault="00700000" w:rsidP="00661243">
            <w:pPr>
              <w:ind w:left="1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24 godziny w dni robocze</w:t>
            </w:r>
          </w:p>
        </w:tc>
        <w:tc>
          <w:tcPr>
            <w:tcW w:w="4678" w:type="dxa"/>
            <w:shd w:val="clear" w:color="auto" w:fill="auto"/>
          </w:tcPr>
          <w:p w14:paraId="5509ED19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4BF599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2A83B1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AF09E1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reakcji u w okresie pogwarancyjnym od chwili zgłoszenia awarii czyli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1BED373D" w14:textId="77777777" w:rsidR="00700000" w:rsidRPr="00FC6195" w:rsidRDefault="00700000" w:rsidP="00661243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48 godziny w dni robocze</w:t>
            </w:r>
          </w:p>
        </w:tc>
        <w:tc>
          <w:tcPr>
            <w:tcW w:w="4678" w:type="dxa"/>
            <w:shd w:val="clear" w:color="auto" w:fill="auto"/>
          </w:tcPr>
          <w:p w14:paraId="766CEE0F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71F1C2B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10A9D7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2505B0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skutecznej naprawy w okresie gwarancyjnym i pogwarancyjnym, niewymagającej wymiany części</w:t>
            </w:r>
          </w:p>
        </w:tc>
        <w:tc>
          <w:tcPr>
            <w:tcW w:w="1701" w:type="dxa"/>
            <w:shd w:val="clear" w:color="auto" w:fill="auto"/>
          </w:tcPr>
          <w:p w14:paraId="7FBFC3D2" w14:textId="77777777" w:rsidR="00700000" w:rsidRPr="00FC6195" w:rsidRDefault="00700000" w:rsidP="00661243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5 dni roboczych</w:t>
            </w:r>
          </w:p>
        </w:tc>
        <w:tc>
          <w:tcPr>
            <w:tcW w:w="4678" w:type="dxa"/>
            <w:shd w:val="clear" w:color="auto" w:fill="auto"/>
          </w:tcPr>
          <w:p w14:paraId="7AC851A9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19B6179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C6FBB5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6B32EE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skutecznej naprawy w okresie gwarancyjnym i pogwarancyjnym, wymagającej wymiany części  </w:t>
            </w:r>
          </w:p>
        </w:tc>
        <w:tc>
          <w:tcPr>
            <w:tcW w:w="1701" w:type="dxa"/>
            <w:shd w:val="clear" w:color="auto" w:fill="auto"/>
          </w:tcPr>
          <w:p w14:paraId="231A960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Maks, 10 dni roboczych</w:t>
            </w:r>
          </w:p>
        </w:tc>
        <w:tc>
          <w:tcPr>
            <w:tcW w:w="4678" w:type="dxa"/>
            <w:shd w:val="clear" w:color="auto" w:fill="auto"/>
          </w:tcPr>
          <w:p w14:paraId="4DFA6308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2ED7C6F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B445C9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3E61DD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Oferent musi posiadać na terenie Polski serwis z autoryzacją producenta do serwisowania zaoferowanego urządzenia</w:t>
            </w:r>
          </w:p>
        </w:tc>
        <w:tc>
          <w:tcPr>
            <w:tcW w:w="1701" w:type="dxa"/>
            <w:shd w:val="clear" w:color="auto" w:fill="auto"/>
          </w:tcPr>
          <w:p w14:paraId="7E148C3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53E72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1F4FAD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F8DF0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491D01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Oferowane urządzenie powinno spełniać obowiązujące wymogi związane z kompatybilnością elektromagnetyczną</w:t>
            </w:r>
          </w:p>
        </w:tc>
        <w:tc>
          <w:tcPr>
            <w:tcW w:w="1701" w:type="dxa"/>
            <w:shd w:val="clear" w:color="auto" w:fill="auto"/>
          </w:tcPr>
          <w:p w14:paraId="58E8B81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EABA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56DF2B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40DA329" w14:textId="353F4FCD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1A39161E" w14:textId="77777777" w:rsidR="00BB48B9" w:rsidRPr="00FC6195" w:rsidRDefault="00BB48B9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DIAGNIOSTYCZNA LEKARSKA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B12358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49CFBA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48B9" w:rsidRPr="00FC6195" w14:paraId="027AD63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604CB77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FE7989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opisowa do mammografii spełniająca wymagania Rozporządzenia Ministra Zdrowia z 18 lutego 2011 r. w sprawie warunków bezpiecznego stosowania promieniowania jonizującego dla wszystkich rodzajów ekspozycji medycznej oraz Rozporządzenia Ministra Zdrowia z dnia 6 listopada 2013 r. w sprawie świadczeń gwarantowanych w zakresie programów zdrowotnych.</w:t>
            </w:r>
          </w:p>
          <w:p w14:paraId="0D89466D" w14:textId="77777777" w:rsidR="00BB48B9" w:rsidRPr="00FC6195" w:rsidRDefault="00BB48B9" w:rsidP="0066124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1) Komputer stacji lekarskiej o parametrach o minimalnych parametrach:</w:t>
            </w:r>
          </w:p>
          <w:p w14:paraId="665F8C47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Procesor klasy Xeon(lub równoważny) min.4 rdzeniowy 3GHz</w:t>
            </w:r>
          </w:p>
          <w:p w14:paraId="7A9560F9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24 GB RAM</w:t>
            </w:r>
          </w:p>
          <w:p w14:paraId="4FB620D9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Dyski min. 256GB SSD-oraz min. 2x2TB HDD RAID0</w:t>
            </w:r>
          </w:p>
          <w:p w14:paraId="1917105B" w14:textId="77777777" w:rsidR="00BB48B9" w:rsidRPr="00FC6195" w:rsidRDefault="00BB48B9" w:rsidP="00661243">
            <w:pPr>
              <w:pStyle w:val="Akapitzlist"/>
              <w:numPr>
                <w:ilvl w:val="0"/>
                <w:numId w:val="17"/>
              </w:numPr>
              <w:suppressAutoHyphens/>
              <w:spacing w:line="27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 xml:space="preserve">System </w:t>
            </w:r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Windows 10 Pro 64 Workstations 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lub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równoważny</w:t>
            </w:r>
            <w:proofErr w:type="spellEnd"/>
          </w:p>
          <w:p w14:paraId="24DB3FA3" w14:textId="77777777" w:rsidR="00BB48B9" w:rsidRPr="00FC6195" w:rsidRDefault="00BB48B9" w:rsidP="00661243">
            <w:pPr>
              <w:spacing w:line="276" w:lineRule="auto"/>
              <w:rPr>
                <w:rFonts w:ascii="Arial" w:eastAsia="Cambria" w:hAnsi="Arial" w:cs="Arial"/>
                <w:sz w:val="16"/>
                <w:szCs w:val="16"/>
                <w:lang w:eastAsia="en-US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FC6195">
              <w:rPr>
                <w:rFonts w:ascii="Arial" w:eastAsia="Cambria" w:hAnsi="Arial" w:cs="Arial"/>
                <w:sz w:val="16"/>
                <w:szCs w:val="16"/>
                <w:lang w:eastAsia="en-US"/>
              </w:rPr>
              <w:t>2 x diagnostyczny monitor medyczny o minimalnych wymaganiach:</w:t>
            </w:r>
          </w:p>
          <w:p w14:paraId="0A251C1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monitory parowane min. 5MPix  monochromatyczne, </w:t>
            </w:r>
          </w:p>
          <w:p w14:paraId="4CB484D0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 xml:space="preserve">rozdzielczość min. 2048x2560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pix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457F834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przekątna min. 21" </w:t>
            </w:r>
          </w:p>
          <w:p w14:paraId="7DD9B828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kontrast min. 1200:1, </w:t>
            </w:r>
          </w:p>
          <w:p w14:paraId="247ACB7F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jasność maksymalna min. 1000 cd/m2</w:t>
            </w:r>
          </w:p>
          <w:p w14:paraId="15DD8F72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jasność  kalibrowana DICOM min.500 cd/m2</w:t>
            </w:r>
          </w:p>
          <w:p w14:paraId="6FD4C6C0" w14:textId="77777777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kąty widzenia min.178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  <w:r w:rsidRPr="00FC6195">
              <w:rPr>
                <w:rFonts w:ascii="Arial" w:hAnsi="Arial" w:cs="Arial"/>
                <w:sz w:val="16"/>
                <w:szCs w:val="16"/>
              </w:rPr>
              <w:t>/178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  <w:p w14:paraId="50D9B8BF" w14:textId="2ED4867B" w:rsidR="00BB48B9" w:rsidRPr="00FC6195" w:rsidRDefault="00BB48B9" w:rsidP="00661243">
            <w:pPr>
              <w:pStyle w:val="Bezodstpw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anty-odblaskowa szyba chroniąca ekran</w:t>
            </w:r>
            <w:r w:rsidR="009156E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659D0">
              <w:rPr>
                <w:rFonts w:ascii="Arial" w:hAnsi="Arial" w:cs="Arial"/>
                <w:color w:val="FF0000"/>
                <w:sz w:val="16"/>
                <w:szCs w:val="16"/>
              </w:rPr>
              <w:t xml:space="preserve">lub </w:t>
            </w:r>
            <w:r w:rsidR="00A659D0" w:rsidRPr="00A659D0">
              <w:rPr>
                <w:rFonts w:ascii="Arial" w:hAnsi="Arial" w:cs="Arial"/>
                <w:color w:val="FF0000"/>
                <w:sz w:val="16"/>
                <w:szCs w:val="16"/>
              </w:rPr>
              <w:t>monitory bez panelu ochronnego, z matowym ekranem eliminującym refleksy/odblaski świetlne i powierzchnią ekranu o twardości panelu pozwalającej na komfortowe użytkowanie i konserwację ekranu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1611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4754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35BCD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798CB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B184F47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Monitor RIS - Monitor LCD min. 19”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63EDE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C6B006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79525A8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DD8F2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5C8A307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UPS dobrany mocą do stacji lekarskiej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32CAB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756FE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760AF2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6747E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03D58F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Graficzna karta medyczna dedykowana do obsługi 2 monitorów 5MP i monitora RIS tego samego producenta co monitory diagnostyczne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B71A5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93A6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4EC6D9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2BF4F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62398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sieciowy min. 1 GB/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B457237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3BA31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5E1472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D360C14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D7A589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Komunikacja poprzez DICOM 3.0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A6A141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851E1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7291B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729BDA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DD1AC0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Oddzielna klawiatura obsługowa dedykowana do przeglądania obrazów z badań mammograficznych z możliwością programowania funkcji i skrótów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1340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1F4CB5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B1EAF3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10CA01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2224D4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 analizę badań piersi różnych modalności:</w:t>
            </w:r>
          </w:p>
          <w:p w14:paraId="68FC3AA4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min.MG,DBT,CR,MR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, US,PET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2A43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  <w:lang w:val="en-US"/>
              </w:rPr>
              <w:t>Tak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6425E0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B48B9" w:rsidRPr="00FC6195" w14:paraId="75339FA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34244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5F744E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umożliwiające zmianę jasności, kontrastu, porównywanie serii, pomiary geometryczne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DB1FF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9A25F6C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46B1D6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87FC4D2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8AE845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posiadające funkcje powiększenia, przesunięcia obrazu, skali narzędzie lupy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1774C4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E74C69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5A279F8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C52E5C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34617CD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Oprogramowanie umożliwiające zmianę skali</w:t>
            </w:r>
          </w:p>
          <w:p w14:paraId="730BEDE9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dopasowania obrazu do ekranu, wyświetlania 1:1, w realnej skali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2E6B4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493FF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2A7326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1FCBBE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D81FB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Funkcja powrotu do obrazu oryginalnego jednym przyciskiem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45E509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70422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FF789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467264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9F244B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Zapisanie stanu wyświetlanego badania do późniejszego szybkiego go przywrócenia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403367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00CE4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3AE10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50098A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8AB79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Dla badań mammograficznych funkcje</w:t>
            </w:r>
          </w:p>
          <w:p w14:paraId="3FB302FD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automatycznego wyrównania piersi, wyświetlania poszczególnych kwadrantów piersi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66E8A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B7AAD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25589EC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C81731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2E708B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Dla badań mammograficznych konfigurowalne protokoły odczytu z możliwością edycji globalnej i dla każdego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A051B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36CF0A5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4EAF96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3CFA137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6896E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Funkcja synchronizacji badań do porównania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28A57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3204B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18CAED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56DDA7B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6344CC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Import plików DICOM z zewnętrznego nośnika (płyta CD/DVD, pendrive , dysk USB)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33515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4281A7B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739AC3E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D1C0C88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819672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Archiwizacja plików DICOM na płycie CD/DVD, pendrive , dysk USB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6BC16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EBA7EA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2414623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5A8E4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11CC8F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Integracja z posiadanym przez Zamawiającego systemem PACS w zakresie przeszukiwania i pobierania badań do opisu i ich archiwizacji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E1405A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6E6B3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4645123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D07CEA3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F8F1F13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integracji desktopowej z systemem RIS – wywołanie badania z pomocą tzw. Linka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8104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84DDF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04ED6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2D8C9FB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1C981A5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pro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-5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ie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>żl</w:t>
            </w:r>
            <w:r w:rsidRPr="00FC6195">
              <w:rPr>
                <w:rFonts w:ascii="Arial" w:hAnsi="Arial" w:cs="Arial"/>
                <w:spacing w:val="5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>ia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j</w:t>
            </w:r>
            <w:r w:rsidRPr="00FC6195">
              <w:rPr>
                <w:rFonts w:ascii="Arial" w:hAnsi="Arial" w:cs="Arial"/>
                <w:sz w:val="16"/>
                <w:szCs w:val="16"/>
              </w:rPr>
              <w:t>ące 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ali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zę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>ce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ę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ań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</w:t>
            </w:r>
            <w:r w:rsidRPr="00FC6195">
              <w:rPr>
                <w:rFonts w:ascii="Arial" w:hAnsi="Arial" w:cs="Arial"/>
                <w:spacing w:val="4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-4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yn</w:t>
            </w:r>
            <w:r w:rsidRPr="00FC6195">
              <w:rPr>
                <w:rFonts w:ascii="Arial" w:hAnsi="Arial" w:cs="Arial"/>
                <w:sz w:val="16"/>
                <w:szCs w:val="16"/>
              </w:rPr>
              <w:t>te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z</w:t>
            </w:r>
            <w:r w:rsidRPr="00FC6195"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z w:val="16"/>
                <w:szCs w:val="16"/>
              </w:rPr>
              <w:t>za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k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z w:val="16"/>
                <w:szCs w:val="16"/>
              </w:rPr>
              <w:t>ie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m</w:t>
            </w:r>
            <w:r w:rsidRPr="00FC6195">
              <w:rPr>
                <w:rFonts w:ascii="Arial" w:hAnsi="Arial" w:cs="Arial"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>.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 xml:space="preserve"> 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z w:val="16"/>
                <w:szCs w:val="16"/>
              </w:rPr>
              <w:t>lą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ia 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FC6195">
              <w:rPr>
                <w:rFonts w:ascii="Arial" w:hAnsi="Arial" w:cs="Arial"/>
                <w:sz w:val="16"/>
                <w:szCs w:val="16"/>
              </w:rPr>
              <w:t>zcze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ó</w:t>
            </w:r>
            <w:r w:rsidRPr="00FC6195">
              <w:rPr>
                <w:rFonts w:ascii="Arial" w:hAnsi="Arial" w:cs="Arial"/>
                <w:sz w:val="16"/>
                <w:szCs w:val="16"/>
              </w:rPr>
              <w:t>l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FC6195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FC6195">
              <w:rPr>
                <w:rFonts w:ascii="Arial" w:hAnsi="Arial" w:cs="Arial"/>
                <w:sz w:val="16"/>
                <w:szCs w:val="16"/>
              </w:rPr>
              <w:t>ch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>a</w:t>
            </w:r>
            <w:r w:rsidRPr="00FC6195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FC6195">
              <w:rPr>
                <w:rFonts w:ascii="Arial" w:hAnsi="Arial" w:cs="Arial"/>
                <w:spacing w:val="2"/>
                <w:sz w:val="16"/>
                <w:szCs w:val="16"/>
              </w:rPr>
              <w:t>st</w:t>
            </w:r>
            <w:r w:rsidRPr="00FC6195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, automatycznego odtworzenia zdjęć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7F5A28" w14:textId="77777777" w:rsidR="00BB48B9" w:rsidRPr="00FC6195" w:rsidRDefault="00BB48B9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B26163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9B427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981245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01C88A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Dla badań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informacja o numerze warstwy wraz z  graficzną ilustracją pozycji aktualnie przeglądanej warstwy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77506B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54DD2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3D8B4F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4A5B43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29BEEC1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użytkownika w postaci czytelnych ikon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36503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E70A84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1F74E7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722060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950C350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Podstawowe narzędzia przypisane do klawiszy myszy (z możliwością edycji)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61B5F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FBA9F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65BAAE0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88EF02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461524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Pozostałe narzędzia dostępne w menu pod prawym przyciskiem myszy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5D1C2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66CC47D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1792663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5B3FCDE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4F8A9D1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Zestaw dostępnych  narzędzi zależny od modalności obrazu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97703E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B9F901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8B9" w:rsidRPr="00FC6195" w14:paraId="0B7860D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68376D" w14:textId="77777777" w:rsidR="00BB48B9" w:rsidRPr="00FC6195" w:rsidRDefault="00BB48B9" w:rsidP="00661243">
            <w:pPr>
              <w:numPr>
                <w:ilvl w:val="0"/>
                <w:numId w:val="1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233C92" w14:textId="77777777" w:rsidR="00BB48B9" w:rsidRPr="00FC6195" w:rsidRDefault="00BB48B9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edycji wielkości i zwartości menu globalnie i dla każdego użytkownika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77D10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E5A85A" w14:textId="77777777" w:rsidR="00BB48B9" w:rsidRPr="00FC6195" w:rsidRDefault="00BB48B9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F1AEDF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4796EC" w14:textId="58E53AAC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BB48B9" w:rsidRPr="00FC619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759189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Inne 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CF8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11ADAEE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03C61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784828" w14:textId="77777777" w:rsidR="00B706DC" w:rsidRPr="00FC6195" w:rsidRDefault="00B706DC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4C74E180" w14:textId="4F5C8F5D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Wykonawca zapewnia dostawę mammografu do pracowni mammograficznej Zamawiającego/Realizatora  w Biłgoraju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ul.Kościuszki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50.</w:t>
            </w:r>
          </w:p>
        </w:tc>
        <w:tc>
          <w:tcPr>
            <w:tcW w:w="1701" w:type="dxa"/>
            <w:shd w:val="clear" w:color="auto" w:fill="auto"/>
          </w:tcPr>
          <w:p w14:paraId="3AFBC377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03.09.2021r.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868F82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878335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785393C" w14:textId="77777777" w:rsidR="00B706DC" w:rsidRPr="00FC6195" w:rsidRDefault="00B706DC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6CF1637F" w14:textId="77777777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instalację, wykonanie projektu osłon stałych, pomiary dozymetryczne, testy wykonawcze specjalistyczne i przeszkolenie personelu Zamawiającego z obsługi mammografu.</w:t>
            </w:r>
          </w:p>
        </w:tc>
        <w:tc>
          <w:tcPr>
            <w:tcW w:w="1701" w:type="dxa"/>
            <w:shd w:val="clear" w:color="auto" w:fill="auto"/>
          </w:tcPr>
          <w:p w14:paraId="038301E4" w14:textId="48F2BB62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</w:t>
            </w:r>
            <w:r w:rsidR="001C6113">
              <w:rPr>
                <w:rFonts w:ascii="Arial" w:hAnsi="Arial" w:cs="Arial"/>
                <w:sz w:val="16"/>
                <w:szCs w:val="16"/>
              </w:rPr>
              <w:t>15</w:t>
            </w:r>
            <w:r w:rsidRPr="00FC6195">
              <w:rPr>
                <w:rFonts w:ascii="Arial" w:hAnsi="Arial" w:cs="Arial"/>
                <w:sz w:val="16"/>
                <w:szCs w:val="16"/>
              </w:rPr>
              <w:t>.12.2021r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3EC39F4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7D22E3" w14:textId="77777777" w:rsidR="00700000" w:rsidRPr="00FC6195" w:rsidRDefault="00700000" w:rsidP="00700000">
      <w:pPr>
        <w:pStyle w:val="Akapitzlist"/>
        <w:rPr>
          <w:rFonts w:ascii="Arial" w:hAnsi="Arial" w:cs="Arial"/>
        </w:rPr>
      </w:pPr>
    </w:p>
    <w:p w14:paraId="4F7B8D15" w14:textId="7FD5AC7B" w:rsidR="00700000" w:rsidRPr="00FC6195" w:rsidRDefault="00700000" w:rsidP="00700000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FC6195">
        <w:rPr>
          <w:rFonts w:ascii="Arial" w:hAnsi="Arial" w:cs="Arial"/>
          <w:b/>
          <w:bCs/>
        </w:rPr>
        <w:t>Aparat mammograficzny – 1 szt. o następujących parametrach:</w:t>
      </w:r>
    </w:p>
    <w:p w14:paraId="4346D635" w14:textId="77777777" w:rsidR="004079D0" w:rsidRPr="00FC6195" w:rsidRDefault="004079D0" w:rsidP="004079D0">
      <w:pPr>
        <w:pStyle w:val="Akapitzlist"/>
        <w:rPr>
          <w:rFonts w:ascii="Arial" w:hAnsi="Arial" w:cs="Arial"/>
          <w:b/>
          <w:bCs/>
        </w:rPr>
      </w:pP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701"/>
        <w:gridCol w:w="4678"/>
      </w:tblGrid>
      <w:tr w:rsidR="00B706DC" w:rsidRPr="00FC6195" w14:paraId="3619A3C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3B43E4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54C56635" w14:textId="77777777" w:rsidR="00700000" w:rsidRPr="00FC6195" w:rsidRDefault="00700000" w:rsidP="00661243">
            <w:pPr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OPIS PARAMETRÓW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3EEDF3D" w14:textId="77777777" w:rsidR="00700000" w:rsidRPr="00FC6195" w:rsidRDefault="00700000" w:rsidP="00700000">
            <w:pPr>
              <w:pStyle w:val="Nagwek7"/>
              <w:numPr>
                <w:ilvl w:val="6"/>
                <w:numId w:val="12"/>
              </w:numPr>
              <w:tabs>
                <w:tab w:val="clear" w:pos="0"/>
              </w:tabs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WARTOŚĆ WYMAGANA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DF6F4C9" w14:textId="6CDD40B1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>WARTOŚĆ OFEROWANA</w:t>
            </w:r>
            <w:r w:rsidR="002B6918" w:rsidRPr="00FC6195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– WPISAĆ każdy oferowany parametr, nawet jeżeli stanowi potwierdzenie wymagania minimalnego</w:t>
            </w:r>
          </w:p>
        </w:tc>
      </w:tr>
      <w:tr w:rsidR="00B706DC" w:rsidRPr="00FC6195" w14:paraId="472C9F7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0ABE9C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2E340F6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E40687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7F398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DF93E1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5ED6AD9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028D48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Aparat cyfrowy, fabrycznie nowy, nieużywany,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nierekondycjonowany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96E4D1B" w14:textId="682636BB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Podać</w:t>
            </w:r>
            <w:r w:rsidR="002B6918" w:rsidRPr="00FC6195">
              <w:rPr>
                <w:rFonts w:ascii="Arial" w:hAnsi="Arial" w:cs="Arial"/>
                <w:snapToGrid w:val="0"/>
                <w:sz w:val="16"/>
                <w:szCs w:val="16"/>
              </w:rPr>
              <w:t xml:space="preserve"> nazwę, typ, model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90EDA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DA0158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0A557" w14:textId="77777777" w:rsidR="00700000" w:rsidRPr="00FC6195" w:rsidRDefault="00700000" w:rsidP="00700000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863ED7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Najważniejsze podzespoły: generator, statyw, stacja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akwizyjna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pochodzą od jednego producenta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9FFE5" w14:textId="77777777" w:rsidR="00700000" w:rsidRPr="00FC6195" w:rsidRDefault="00700000" w:rsidP="00661243">
            <w:pPr>
              <w:ind w:right="-3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  <w:r w:rsidRPr="00FC6195">
              <w:rPr>
                <w:rFonts w:ascii="Arial" w:hAnsi="Arial" w:cs="Arial"/>
                <w:snapToGrid w:val="0"/>
                <w:sz w:val="16"/>
                <w:szCs w:val="16"/>
              </w:rPr>
              <w:t>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FAABD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E960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61679B0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EB2A54B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GENERATOR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67C1AF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6223651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5B7DB62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2B8720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EBC3A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Generator wysokoczęstotliwościowy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D8C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CF51B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5084F2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0C13775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7935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Moc wyjściowa generatora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E2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5 kW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300A5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9D8" w:rsidRPr="008A59D8" w14:paraId="7C800A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AD1EFA0" w14:textId="77777777" w:rsidR="00700000" w:rsidRPr="008A59D8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2E2A026" w14:textId="77777777" w:rsidR="00700000" w:rsidRPr="008A59D8" w:rsidRDefault="00700000" w:rsidP="00661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Zakres wysokiego napięcia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268F2C" w14:textId="58859FAB" w:rsidR="00700000" w:rsidRPr="008A59D8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Min. od 2</w:t>
            </w:r>
            <w:r w:rsidR="008A59D8" w:rsidRPr="008A59D8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kV</w:t>
            </w:r>
            <w:proofErr w:type="spellEnd"/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 do 35 </w:t>
            </w:r>
            <w:proofErr w:type="spellStart"/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14F5BC3" w14:textId="77777777" w:rsidR="00700000" w:rsidRPr="008A59D8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1D3E0AA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31E911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0C71F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Dokładność regulacji napięcia, skok maks. co 1kV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17C66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2450D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D9CA5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02B1ACE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B039E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Maksymalna wartość ekspozycji w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3A986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59967F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0C8F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96293F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B93FE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Cyfrowe wyświetlanie parametrów ekspozycji, tj.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, rodzaj filtra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D5A8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A9902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DE260A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FA2374" w14:textId="77777777" w:rsidR="00700000" w:rsidRPr="00FC6195" w:rsidRDefault="00700000" w:rsidP="00700000">
            <w:pPr>
              <w:numPr>
                <w:ilvl w:val="0"/>
                <w:numId w:val="3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32F075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kompensacja zmian napięcia +/- 10 [%]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A35A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2A25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2EC1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0A2F7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6F54E5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LAMPA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BCC0B0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7DCF92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ADC126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C4B21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F1E59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Anoda wirująca wysokoobrotowa, minimum jednomateriałowa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1B0A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9E254C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B06ED8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BB5388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807F5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Materiał anody: wolfram lub molibden-rod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A12A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E3B0E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60FF9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3D2484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52C950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Lampa jedno- lub dwukątowa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E0C5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50BC3B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B9972B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73A9DF9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ECB29E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46C7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162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61913B3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32DF27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D39A9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8DF971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2F7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4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/min.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C867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7C84E0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BCA983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4BFC2F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cieplna zespołu lampy i kołpaka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8007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500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7266A4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BD0CD7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657452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12C669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małego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7E7C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0,15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327C2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B3122F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68038A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55C716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Wielkość nominalna dużego ogniska mierzona zgodnie z IEC 60336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77D6C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≤ </w:t>
            </w:r>
            <w:r w:rsidRPr="00FC6195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76B60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78CAC8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7187A5D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11B0093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małego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1E97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34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42970AF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06170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C3881E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2A49AEE8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Maksymalny prąd dużego ogniska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7C31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≥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100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7594F84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FF1CE5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AE7A54" w14:textId="77777777" w:rsidR="00700000" w:rsidRPr="00FC6195" w:rsidRDefault="00700000" w:rsidP="00700000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B97BC0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Filtry kształtujące charakterystykę promieniowania min. 2 dodatkowe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16799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materiał  filtra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43968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A060A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A85ECF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0EE1C31D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AUTOMATYKA EKSPOZYCJI RTG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0606E62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51B8765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5A118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A82B2D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8D2EA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kontroli ekspozycji AEC</w:t>
            </w:r>
          </w:p>
        </w:tc>
        <w:tc>
          <w:tcPr>
            <w:tcW w:w="1701" w:type="dxa"/>
            <w:shd w:val="clear" w:color="auto" w:fill="auto"/>
          </w:tcPr>
          <w:p w14:paraId="70434CD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0E82A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D22E79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35A4B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4FBEB0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Automatyka doboru filtrów</w:t>
            </w:r>
          </w:p>
        </w:tc>
        <w:tc>
          <w:tcPr>
            <w:tcW w:w="1701" w:type="dxa"/>
            <w:shd w:val="clear" w:color="auto" w:fill="auto"/>
          </w:tcPr>
          <w:p w14:paraId="3F732A87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0335A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6BC2B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1A7913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A387C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kontrola kompresji</w:t>
            </w:r>
          </w:p>
        </w:tc>
        <w:tc>
          <w:tcPr>
            <w:tcW w:w="1701" w:type="dxa"/>
            <w:shd w:val="clear" w:color="auto" w:fill="auto"/>
          </w:tcPr>
          <w:p w14:paraId="6D9B8CE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79E7B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6FF6D8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BEC37FF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02D02C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Ręczna korekcja kompresji</w:t>
            </w:r>
          </w:p>
        </w:tc>
        <w:tc>
          <w:tcPr>
            <w:tcW w:w="1701" w:type="dxa"/>
            <w:shd w:val="clear" w:color="auto" w:fill="auto"/>
          </w:tcPr>
          <w:p w14:paraId="79D0A7F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C9A65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DC60E8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01A0C5E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5945B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Automatyczny lub manualny dobór siły kompresji do gęstości i typu tkanki</w:t>
            </w:r>
          </w:p>
        </w:tc>
        <w:tc>
          <w:tcPr>
            <w:tcW w:w="1701" w:type="dxa"/>
            <w:shd w:val="clear" w:color="auto" w:fill="auto"/>
          </w:tcPr>
          <w:p w14:paraId="55D3857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EB340B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CA9F8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2277841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F3D261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Automatyczna dekompresja po ekspozycji</w:t>
            </w:r>
          </w:p>
        </w:tc>
        <w:tc>
          <w:tcPr>
            <w:tcW w:w="1701" w:type="dxa"/>
            <w:shd w:val="clear" w:color="auto" w:fill="auto"/>
          </w:tcPr>
          <w:p w14:paraId="47EAF6F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11BE9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01FE80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568F47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C3683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Kolimacja automatyczna lub kolimacja ręczna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D7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7F425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31CDD3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31637A2" w14:textId="77777777" w:rsidR="00700000" w:rsidRPr="00FC6195" w:rsidRDefault="00700000" w:rsidP="00700000">
            <w:pPr>
              <w:numPr>
                <w:ilvl w:val="0"/>
                <w:numId w:val="5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60ED7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dekompresji pacjentki w przypadku awarii systemu (manualna lub automatyczna) np. po zaniku napięcia zasilającego</w:t>
            </w:r>
          </w:p>
        </w:tc>
        <w:tc>
          <w:tcPr>
            <w:tcW w:w="1701" w:type="dxa"/>
            <w:shd w:val="clear" w:color="auto" w:fill="auto"/>
          </w:tcPr>
          <w:p w14:paraId="4F8296C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DED8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706DC" w:rsidRPr="00FC6195" w14:paraId="381E470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056029C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52F8F1C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STATYW MAMMOGRAFICZNY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1C92118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2AB68BC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1D41D3A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97FF0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E1EC84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Statyw wolnostojący</w:t>
            </w:r>
          </w:p>
        </w:tc>
        <w:tc>
          <w:tcPr>
            <w:tcW w:w="1701" w:type="dxa"/>
            <w:shd w:val="clear" w:color="auto" w:fill="auto"/>
          </w:tcPr>
          <w:p w14:paraId="2DF6B3B3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58946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DEAF2D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60F241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3A598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Głowica 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izocentrycznym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ruchu obrotowym</w:t>
            </w:r>
          </w:p>
        </w:tc>
        <w:tc>
          <w:tcPr>
            <w:tcW w:w="1701" w:type="dxa"/>
            <w:shd w:val="clear" w:color="auto" w:fill="auto"/>
          </w:tcPr>
          <w:p w14:paraId="7C88F5BE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D4868D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0F036F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9723FA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00A99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Źródło promieniowania RTG i stolik z panelem detektora cyfrowego zamocowane na przeciwległych krańcach ramienia „C” </w:t>
            </w:r>
          </w:p>
        </w:tc>
        <w:tc>
          <w:tcPr>
            <w:tcW w:w="1701" w:type="dxa"/>
            <w:shd w:val="clear" w:color="auto" w:fill="auto"/>
          </w:tcPr>
          <w:p w14:paraId="177690A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97E9C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E6B235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7A242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AC9FECD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ruchu głowicy w pionie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40EA5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6195">
              <w:rPr>
                <w:rFonts w:ascii="Arial" w:hAnsi="Arial" w:cs="Arial"/>
                <w:bCs/>
                <w:sz w:val="16"/>
                <w:szCs w:val="16"/>
              </w:rPr>
              <w:t xml:space="preserve">Min. </w:t>
            </w:r>
            <w:r w:rsidRPr="00FC6195">
              <w:rPr>
                <w:rFonts w:ascii="Arial" w:hAnsi="Arial" w:cs="Arial"/>
                <w:sz w:val="16"/>
                <w:szCs w:val="16"/>
              </w:rPr>
              <w:t>71 - 140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6C07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F57208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F37760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DB7D80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Zmotoryzowany obrót głowicy pomiędzy zdjęciami CC i skośnymi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E6D3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24B570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A84D20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87CB96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9A0C9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obrotu głowicy - ruch zmotoryzowany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1C1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350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BD417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224DB1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47992E2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04C11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Odległość ognisko - detektor obrazu (SID)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16DA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 65 cm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88334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B77353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F55A64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1999D2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Zestaw do zdjęć powiększonych o współczynniku powiększenia co najmniej 1,5x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E871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 współczynnik powiększenia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D01070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5862A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741561F" w14:textId="77777777" w:rsidR="00700000" w:rsidRPr="008A59D8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4E385C" w14:textId="77777777" w:rsidR="00700000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Sterowanie ruchem płytki uciskowej góra/dół oraz ruchem głowicy góra/dół  ręcznie (przyciski i pokrętła) oraz przy pomocy przycisków nożnych (dwa zestawy przycisków nożnych po lewej i prawej stronie aparatu).  Możliwość dodatkowej korekty ucisku przy pomocy pokrętła.</w:t>
            </w:r>
          </w:p>
          <w:p w14:paraId="1BD52021" w14:textId="77777777" w:rsidR="008A59D8" w:rsidRPr="00FA3634" w:rsidRDefault="008A59D8" w:rsidP="008A59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 xml:space="preserve">lub </w:t>
            </w:r>
          </w:p>
          <w:p w14:paraId="0091C6B2" w14:textId="5A3E4B62" w:rsidR="008A59D8" w:rsidRPr="00FC6195" w:rsidRDefault="008A59D8" w:rsidP="008A59D8">
            <w:pPr>
              <w:rPr>
                <w:rFonts w:ascii="Arial" w:hAnsi="Arial" w:cs="Arial"/>
                <w:sz w:val="16"/>
                <w:szCs w:val="16"/>
              </w:rPr>
            </w:pPr>
            <w:r w:rsidRPr="00FA3634">
              <w:rPr>
                <w:rFonts w:ascii="Arial" w:hAnsi="Arial" w:cs="Arial"/>
                <w:color w:val="FF0000"/>
                <w:sz w:val="16"/>
                <w:szCs w:val="16"/>
              </w:rPr>
              <w:t>Sterowanie płytki uciskowej góra/dół ręcznie za pomocą pokręteł, sterowanie ruchem głowicy góra/dół ręcznie za pomocą przycisków, oraz sterowania oboma ruchami za pomocą przycisków nożnych (dwa zestawy przycisków nożnych po lewej i prawej stronie aparatu).  Możliwość dodatkowej korekty ucisku przy pomocy pokrętła.</w:t>
            </w:r>
          </w:p>
        </w:tc>
        <w:tc>
          <w:tcPr>
            <w:tcW w:w="1701" w:type="dxa"/>
            <w:shd w:val="clear" w:color="auto" w:fill="auto"/>
          </w:tcPr>
          <w:p w14:paraId="73804F90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792A4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040AAC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CCE621D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96AF4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Osłona twarzy pacjentki</w:t>
            </w:r>
          </w:p>
        </w:tc>
        <w:tc>
          <w:tcPr>
            <w:tcW w:w="1701" w:type="dxa"/>
            <w:shd w:val="clear" w:color="auto" w:fill="auto"/>
          </w:tcPr>
          <w:p w14:paraId="23D002BA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0566A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DE6033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BE55DE7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50422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Komplet płytek do kompresji dla wszystkich formatów ekspozycji: min. 18x23 cm, min. 23x29 cm i docisk/dociski do zdjęć powiększonych, celowanych</w:t>
            </w:r>
          </w:p>
        </w:tc>
        <w:tc>
          <w:tcPr>
            <w:tcW w:w="1701" w:type="dxa"/>
            <w:shd w:val="clear" w:color="auto" w:fill="auto"/>
          </w:tcPr>
          <w:p w14:paraId="4707C1B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9E7B1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07E3C9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C173718" w14:textId="77777777" w:rsidR="00700000" w:rsidRPr="00FC6195" w:rsidRDefault="00700000" w:rsidP="00700000">
            <w:pPr>
              <w:numPr>
                <w:ilvl w:val="0"/>
                <w:numId w:val="6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1A957D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Płytka uciskowa do formatu obrazowania min.18 cm x 23 cm z możliwością przesuwania części uciskającej wzdłuż dłuższej krawędzi detektora</w:t>
            </w:r>
          </w:p>
        </w:tc>
        <w:tc>
          <w:tcPr>
            <w:tcW w:w="1701" w:type="dxa"/>
            <w:shd w:val="clear" w:color="auto" w:fill="auto"/>
          </w:tcPr>
          <w:p w14:paraId="089B3E2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AB30D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8401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75E7506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6059B86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CYFROWY DETEKTOR OBRAZOWY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602C3E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C63677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78C95F6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F4D19A1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BDD23B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Detektor cyfrowy oparty na amorficznym półprzewodniku o wymiarach min. 23 cm x 29 cm, oraz formatach obrazowania min. 18x23 cm oraz min. 23x29 cm, w technologii TFT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FB80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9331C1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F3A813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5D72A4" w14:textId="77777777" w:rsidR="00700000" w:rsidRPr="00FC6195" w:rsidRDefault="00700000" w:rsidP="00700000">
            <w:pPr>
              <w:numPr>
                <w:ilvl w:val="0"/>
                <w:numId w:val="7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C03EC6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Osiągalny poziom DQE  - min. 65%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0D15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7BB80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9D8" w:rsidRPr="008A59D8" w14:paraId="2FBD5D5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7B9D4E" w14:textId="77777777" w:rsidR="00700000" w:rsidRPr="008A59D8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4E8517" w14:textId="77777777" w:rsidR="00700000" w:rsidRPr="008A59D8" w:rsidRDefault="00700000" w:rsidP="00661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Rozdzielczość obrazu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548F56" w14:textId="79205BFF" w:rsidR="00700000" w:rsidRPr="008A59D8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A59D8">
              <w:rPr>
                <w:rFonts w:ascii="Arial" w:hAnsi="Arial" w:cs="Arial"/>
                <w:bCs/>
                <w:color w:val="FF0000"/>
                <w:sz w:val="16"/>
                <w:szCs w:val="16"/>
              </w:rPr>
              <w:t>≥</w:t>
            </w: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 1</w:t>
            </w:r>
            <w:r w:rsidR="008A59D8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A59D8">
              <w:rPr>
                <w:rFonts w:ascii="Arial" w:hAnsi="Arial" w:cs="Arial"/>
                <w:color w:val="FF0000"/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14:paraId="2D0B90C3" w14:textId="77777777" w:rsidR="00700000" w:rsidRPr="008A59D8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500F89B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B36811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3AC1F4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Rozmiar piksela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7DA9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≤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100 µm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2CA258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33BE9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F23C058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996E20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Zakres dynamiki detektora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6952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≥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13 bit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F852D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413798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89B65D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A25C70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Możliwość oceny przez użytkownika ilości martwych pikseli w detektorze oraz uwidocznienie ich rozkładu (skupienie) lub automatyczne sprawdzanie liczby martwych pikseli w detektorze, a użytkownik otrzymuje informację w przypadku przekroczenia dopuszczalnej ich normy.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14F0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8529B1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C16017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29D2D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8933D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dla trybu 2D -zapewniająca redukcje promieniowania rozproszonego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623A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5E3B7F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0D72F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3443725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B046C0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Automatyczne wysuwanie kratki z toru promieniowania podczas zdjęć z powiększeniem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B0578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F1B99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567FF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5162A0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F4172D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ekspozycjami diagnostycznymi max. 25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F517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44EDE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80EB59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D01482" w14:textId="77777777" w:rsidR="00700000" w:rsidRPr="00FC6195" w:rsidRDefault="00700000" w:rsidP="00700000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AF9AC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pomiędzy zakończeniem ekspozycji a wyświetleniem obrazu na monitorze max. 15 sek.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20F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B7CBB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41E2057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1759761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5E13289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STACJA AKWIZYCYJNA TECHNIKA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0090E7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67C840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61F60F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888EA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7A934F3" w14:textId="77777777" w:rsidR="00700000" w:rsidRPr="00FC6195" w:rsidRDefault="00700000" w:rsidP="00661243">
            <w:pPr>
              <w:pStyle w:val="Bezodstpw1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FC6195">
              <w:rPr>
                <w:rFonts w:ascii="Arial" w:hAnsi="Arial" w:cs="Arial"/>
                <w:sz w:val="16"/>
                <w:szCs w:val="16"/>
                <w:lang w:eastAsia="ar-SA"/>
              </w:rPr>
              <w:t>Przezierna przesłona stanowiska operatora z materiału o ekwiwalencie co najmniej 0.5mm Pb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61341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18C3E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91B8D6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D694A2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F10BC3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Komputer (dedykowany przez producenta mammografu) z systemem operacyjnym oraz oprogramowaniem, klawiatura obsługowa, mysz.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11F1C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B766C0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C1C9BC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10BA2A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66C718F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System operacyjny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4D42F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40E85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8B28E8E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914C6E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12DECB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Pamięć operacyjna RAM min. 8GB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DE9FF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CAA9F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248FE8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13D0BF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43C36A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Pojemność dysku twardego min. 1 TB</w:t>
            </w:r>
          </w:p>
        </w:tc>
        <w:tc>
          <w:tcPr>
            <w:tcW w:w="1701" w:type="dxa"/>
            <w:shd w:val="clear" w:color="auto" w:fill="auto"/>
          </w:tcPr>
          <w:p w14:paraId="6508B97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BF270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1B7285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5584ED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7D65060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Ilość zapisanych obrazów bez kompresji dla pełnego formatu detektora min. 9000</w:t>
            </w:r>
          </w:p>
        </w:tc>
        <w:tc>
          <w:tcPr>
            <w:tcW w:w="1701" w:type="dxa"/>
            <w:shd w:val="clear" w:color="auto" w:fill="auto"/>
          </w:tcPr>
          <w:p w14:paraId="13D62F6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E5ECB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30D0E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9233E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5DD9FD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Wielofunkcyjna stacja do wprowadzania danych pacjenta i obróbki obrazu</w:t>
            </w:r>
          </w:p>
        </w:tc>
        <w:tc>
          <w:tcPr>
            <w:tcW w:w="1701" w:type="dxa"/>
            <w:shd w:val="clear" w:color="auto" w:fill="auto"/>
          </w:tcPr>
          <w:p w14:paraId="22494502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E93205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D14B9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BCB9ED0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D986A6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Monitor o przekątnej min. 21” i rozdzielczości minimum 1600x1200</w:t>
            </w:r>
          </w:p>
        </w:tc>
        <w:tc>
          <w:tcPr>
            <w:tcW w:w="1701" w:type="dxa"/>
            <w:shd w:val="clear" w:color="auto" w:fill="auto"/>
          </w:tcPr>
          <w:p w14:paraId="3B37C1C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5118B2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F3AECF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2F7EFD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C27A1B9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Interfejs DICOM 3.0 z obsługą minimum następujących protokołów: MWM, Q/R, STORAGE, PRINT oraz możliwość nagrywania obrazów DICOM na pamięci zewnętrznej (CD/DVD i pamięci USB) wraz z przeglądarką.</w:t>
            </w:r>
          </w:p>
        </w:tc>
        <w:tc>
          <w:tcPr>
            <w:tcW w:w="1701" w:type="dxa"/>
            <w:shd w:val="clear" w:color="auto" w:fill="auto"/>
          </w:tcPr>
          <w:p w14:paraId="4774330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D6D1C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07775F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2A20E50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6E0BBE4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Dostęp do surowych danych (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raw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data) z możliwością ich eksportu na zewnętrzny nośnik (płyta CD/DVD, pendrive, dysk USB).</w:t>
            </w:r>
          </w:p>
        </w:tc>
        <w:tc>
          <w:tcPr>
            <w:tcW w:w="1701" w:type="dxa"/>
            <w:shd w:val="clear" w:color="auto" w:fill="auto"/>
          </w:tcPr>
          <w:p w14:paraId="53903C0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F5BD14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706537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1F660C5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3EB5B0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Dostarczone urządzenie powinno posiadać nieograniczone czasowo licencje na komunikację DICOM w zakresie Storage, Storage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Commitment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3710FABC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16FBF30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638CA03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BC59C4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CCC78C3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Funkcja ręcznego wprowadzenia danych demograficznych pacjenta oraz pobrania tych informacji z systemu HIS/RIS i połączenia ich z obrazem cyfrowym (integracja z serwerem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Dicom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14:paraId="2B41B266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65B99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B15" w:rsidRPr="00415B15" w14:paraId="124D72C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EBC5E3" w14:textId="77777777" w:rsidR="00700000" w:rsidRPr="00415B1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4134FC3" w14:textId="4EDF53A5" w:rsidR="00700000" w:rsidRPr="00415B1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>Funkcje: powiększenia, pomiaru długości, dodania tekstu do obrazu,  pomiar średniej wartości pikseli i odchylenia standardowego w ROI o dowolnych wymiarach</w:t>
            </w:r>
          </w:p>
        </w:tc>
        <w:tc>
          <w:tcPr>
            <w:tcW w:w="1701" w:type="dxa"/>
            <w:shd w:val="clear" w:color="auto" w:fill="auto"/>
          </w:tcPr>
          <w:p w14:paraId="73E7AB73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A96326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7785ABA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386108" w14:textId="77777777" w:rsidR="00700000" w:rsidRPr="00FC619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EF409A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Stacja akwizycyjna stale zintegrowana z podłożem (nie dopuszcza się stacji jezdnych)</w:t>
            </w:r>
          </w:p>
        </w:tc>
        <w:tc>
          <w:tcPr>
            <w:tcW w:w="1701" w:type="dxa"/>
            <w:shd w:val="clear" w:color="auto" w:fill="auto"/>
          </w:tcPr>
          <w:p w14:paraId="6E8E45D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1A002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5B15" w:rsidRPr="00415B15" w14:paraId="4EE1AD8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E17997C" w14:textId="77777777" w:rsidR="00700000" w:rsidRPr="00415B15" w:rsidRDefault="00700000" w:rsidP="00700000">
            <w:pPr>
              <w:numPr>
                <w:ilvl w:val="0"/>
                <w:numId w:val="9"/>
              </w:num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680649" w14:textId="37C3258C" w:rsidR="00700000" w:rsidRPr="00415B1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 xml:space="preserve">Zestaw fantomów z oprogramowaniem do kontroli jakości do mammografii cyfrowej zgodnie z </w:t>
            </w:r>
            <w:r w:rsidR="00415B15" w:rsidRPr="00415B15">
              <w:rPr>
                <w:rFonts w:ascii="Arial" w:hAnsi="Arial" w:cs="Arial"/>
                <w:color w:val="FF0000"/>
                <w:sz w:val="16"/>
                <w:szCs w:val="16"/>
              </w:rPr>
              <w:t>aktualnym polskim prawem.</w:t>
            </w:r>
          </w:p>
        </w:tc>
        <w:tc>
          <w:tcPr>
            <w:tcW w:w="1701" w:type="dxa"/>
            <w:shd w:val="clear" w:color="auto" w:fill="auto"/>
          </w:tcPr>
          <w:p w14:paraId="13C5E900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15B15">
              <w:rPr>
                <w:rFonts w:ascii="Arial" w:hAnsi="Arial" w:cs="Arial"/>
                <w:color w:val="FF0000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886D9B" w14:textId="77777777" w:rsidR="00700000" w:rsidRPr="00415B15" w:rsidRDefault="00700000" w:rsidP="0066124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706DC" w:rsidRPr="00FC6195" w14:paraId="5F475796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42CABBD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VIII.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6949F29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BADANIA DWUENERGETYCZNE –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3EAADE5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3C2129A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633DE9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EF7FB9E" w14:textId="77777777" w:rsidR="00700000" w:rsidRPr="00FC6195" w:rsidRDefault="00700000" w:rsidP="00700000">
            <w:pPr>
              <w:numPr>
                <w:ilvl w:val="0"/>
                <w:numId w:val="11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A7CCC5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Oferowany aparat musi zapewnić możliwość rozbudowy o funkcjonalność umożliwiającą wykonywanie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dwuenergetycznej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mammografii spektralnej z kontrastem jodowym (w oparciu o nisko i wysokoenergetyczną ekspozycję). 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40B80DA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FF1B18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81F7E8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EEFCF6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40F570C0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BIOPSJA - opcja rozbudowy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2F33BA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684487E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2F8862F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B456B9D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3E41D3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Oferowany aparat musi zapewnić możliwość rozbudowy o przystawkę do biopsji stereotaktycznej.</w:t>
            </w:r>
          </w:p>
          <w:p w14:paraId="1C7002B0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musi być w pełni kompatybilna z oferowanym aparatem i umożliwiać wykonanie biopsji stereotaktycznej z wykorzystaniem detektora cyfrowego zaoferowanego mammografu.</w:t>
            </w:r>
          </w:p>
          <w:p w14:paraId="1023D4E9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Opcja dopuszczona do obrotu i użytkowania.</w:t>
            </w:r>
          </w:p>
        </w:tc>
        <w:tc>
          <w:tcPr>
            <w:tcW w:w="1701" w:type="dxa"/>
            <w:shd w:val="clear" w:color="auto" w:fill="auto"/>
          </w:tcPr>
          <w:p w14:paraId="49ABA03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2F742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E0427E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48C924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591AC8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Pozycjoner igły musi umożliwiać wykonanie biopsji co najmniej w pozycji CC w pozycji 90</w:t>
            </w:r>
            <w:r w:rsidRPr="00FC619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w stosunku do CC</w:t>
            </w:r>
          </w:p>
        </w:tc>
        <w:tc>
          <w:tcPr>
            <w:tcW w:w="1701" w:type="dxa"/>
            <w:shd w:val="clear" w:color="auto" w:fill="auto"/>
          </w:tcPr>
          <w:p w14:paraId="1A65470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63496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52F6F43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07A70F9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44CEDE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Oferowana przystawka stereotaktyczna musi umożliwiać automatyczną i ręczną kontrolę pozycjonowania igły</w:t>
            </w:r>
          </w:p>
        </w:tc>
        <w:tc>
          <w:tcPr>
            <w:tcW w:w="1701" w:type="dxa"/>
            <w:shd w:val="clear" w:color="auto" w:fill="auto"/>
          </w:tcPr>
          <w:p w14:paraId="1650856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1A6DE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20F5D68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03856B" w14:textId="77777777" w:rsidR="00700000" w:rsidRPr="00FC6195" w:rsidRDefault="00700000" w:rsidP="00700000">
            <w:pPr>
              <w:pStyle w:val="Akapitzlist"/>
              <w:numPr>
                <w:ilvl w:val="0"/>
                <w:numId w:val="13"/>
              </w:numPr>
              <w:ind w:hanging="5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D2256DB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Wymagana waga przystawki stereotaktycznej</w:t>
            </w:r>
          </w:p>
        </w:tc>
        <w:tc>
          <w:tcPr>
            <w:tcW w:w="1701" w:type="dxa"/>
            <w:shd w:val="clear" w:color="auto" w:fill="auto"/>
          </w:tcPr>
          <w:p w14:paraId="796AC222" w14:textId="77777777" w:rsidR="00700000" w:rsidRPr="00FC6195" w:rsidRDefault="00700000" w:rsidP="00661243">
            <w:pPr>
              <w:spacing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15 kg</w:t>
            </w:r>
          </w:p>
        </w:tc>
        <w:tc>
          <w:tcPr>
            <w:tcW w:w="4678" w:type="dxa"/>
            <w:shd w:val="clear" w:color="auto" w:fill="auto"/>
          </w:tcPr>
          <w:p w14:paraId="0FA6837F" w14:textId="77777777" w:rsidR="00700000" w:rsidRPr="00FC6195" w:rsidRDefault="00700000" w:rsidP="00661243">
            <w:pPr>
              <w:spacing w:line="259" w:lineRule="auto"/>
              <w:ind w:left="20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01E63B30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DEDCC8"/>
            <w:vAlign w:val="center"/>
          </w:tcPr>
          <w:p w14:paraId="227F1016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X.</w:t>
            </w:r>
          </w:p>
        </w:tc>
        <w:tc>
          <w:tcPr>
            <w:tcW w:w="5245" w:type="dxa"/>
            <w:shd w:val="clear" w:color="auto" w:fill="DEDCC8"/>
            <w:vAlign w:val="center"/>
          </w:tcPr>
          <w:p w14:paraId="7F98E366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TOMOSYNTEZA</w:t>
            </w:r>
          </w:p>
        </w:tc>
        <w:tc>
          <w:tcPr>
            <w:tcW w:w="1701" w:type="dxa"/>
            <w:shd w:val="clear" w:color="auto" w:fill="DEDCC8"/>
            <w:vAlign w:val="center"/>
          </w:tcPr>
          <w:p w14:paraId="2758B4D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DEDCC8"/>
            <w:vAlign w:val="center"/>
          </w:tcPr>
          <w:p w14:paraId="111F8962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4109CB2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87957F5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3042B2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Funkcjonalność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realizowanej poprzez obrót lampy wokół badanej piersi po łuku oraz oprogramowanie umożliwiające powstanie rekonstrukcji wolumetrycznej 3D. </w:t>
            </w:r>
          </w:p>
        </w:tc>
        <w:tc>
          <w:tcPr>
            <w:tcW w:w="1701" w:type="dxa"/>
            <w:shd w:val="clear" w:color="auto" w:fill="auto"/>
          </w:tcPr>
          <w:p w14:paraId="707B9EC5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86F249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FC2F1B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FC2D7C8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0DCD3DE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Tomosynteza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wykonywana bez dodatkowej przystawki zakładanej na stolik wykorzystywany przy zdjęciach 2D</w:t>
            </w:r>
          </w:p>
        </w:tc>
        <w:tc>
          <w:tcPr>
            <w:tcW w:w="1701" w:type="dxa"/>
            <w:shd w:val="clear" w:color="auto" w:fill="auto"/>
          </w:tcPr>
          <w:p w14:paraId="12B8DF0B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5151F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76B4A71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4C09430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B01B59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Zakres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≥ +/- 7,5°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FB4D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8E8D61F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549236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A138919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A7F58D4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Wymagany czas wykonania skanu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27F8133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Max. 25s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08C669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1C2EB9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E0BB47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57D72D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Możliwość uzyskania tradycyjnego obrazu mammograficznego i zestawu zdjęć do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w trakcie jednego cyklu – bez uwalniania </w:t>
            </w:r>
            <w:r w:rsidRPr="00FC6195">
              <w:rPr>
                <w:rFonts w:ascii="Arial" w:hAnsi="Arial" w:cs="Arial"/>
                <w:sz w:val="16"/>
                <w:szCs w:val="16"/>
              </w:rPr>
              <w:lastRenderedPageBreak/>
              <w:t>ucisku piersi (w celu porównania obu obrazów w tym samym położeniu piersi)s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ABE9C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bCs/>
                <w:sz w:val="16"/>
                <w:szCs w:val="16"/>
              </w:rPr>
              <w:lastRenderedPageBreak/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34C6F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149DE7EF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DD50095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84305D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Odległość między zrekonstruowanymi płaszczyznami w badaniu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tomosyntezy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[mm] =&lt;1</w:t>
            </w:r>
          </w:p>
        </w:tc>
        <w:tc>
          <w:tcPr>
            <w:tcW w:w="1701" w:type="dxa"/>
            <w:shd w:val="clear" w:color="auto" w:fill="auto"/>
          </w:tcPr>
          <w:p w14:paraId="1D4050A1" w14:textId="77777777" w:rsidR="00700000" w:rsidRPr="00FC6195" w:rsidRDefault="00700000" w:rsidP="00661243">
            <w:pPr>
              <w:jc w:val="center"/>
              <w:rPr>
                <w:rFonts w:ascii="Arial" w:hAnsi="Arial" w:cs="Arial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761F91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05C9A6E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8D789FA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D5009B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Algorytm rekonstrukcji obrazu z akwizycji w technice 3D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50A6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FED184A" w14:textId="77777777" w:rsidR="00700000" w:rsidRPr="00FC6195" w:rsidRDefault="00700000" w:rsidP="00661243">
            <w:pPr>
              <w:ind w:left="57" w:right="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06DC" w:rsidRPr="00FC6195" w14:paraId="2E1CBE99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41595FC" w14:textId="77777777" w:rsidR="00700000" w:rsidRPr="00FC6195" w:rsidRDefault="00700000" w:rsidP="00700000">
            <w:pPr>
              <w:numPr>
                <w:ilvl w:val="0"/>
                <w:numId w:val="10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B27ADC0" w14:textId="77777777" w:rsidR="00700000" w:rsidRPr="00FC6195" w:rsidRDefault="00700000" w:rsidP="00661243">
            <w:pPr>
              <w:autoSpaceDE w:val="0"/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Średnia dawka gruczołowa dla ekwiwalentu grubości piersi min. 20 - 80 mm w trybie 2D i 3D , poniżej dawek granicznych EUREF dla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skryningu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6C418A5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9654BE1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CB9D28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6F411B0" w14:textId="3554BE76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574237" w14:textId="77777777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Warunki gwarancyjne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93F11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8944F7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72D6221B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EBC18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7912B4E4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co najmniej 60 miesięczną gwarancję prawidłowego działania oferowanego urządzenia, obejmującą części zamienne, w tym lampę RTG wszystkie elementy peryferyjne, wymagane opłaty licencyjne oraz serwis (pełna gwarancja)</w:t>
            </w:r>
          </w:p>
        </w:tc>
        <w:tc>
          <w:tcPr>
            <w:tcW w:w="1701" w:type="dxa"/>
            <w:shd w:val="clear" w:color="auto" w:fill="auto"/>
          </w:tcPr>
          <w:p w14:paraId="5DB2764D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</w:tcPr>
          <w:p w14:paraId="22716255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2BE588CC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BE74DBD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39DFCBE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powinien zapewnić przeglądy gwarancyjne bezpłatne zgodnie z zaleceniami producenta, nie rzadziej niż  co 12 miesięcy – nie mniej niż 5 przeglądów w okresie 60 miesięcy, łącznie z wszystkimi kosztami serwisu gwarancyjnego</w:t>
            </w:r>
          </w:p>
        </w:tc>
        <w:tc>
          <w:tcPr>
            <w:tcW w:w="1701" w:type="dxa"/>
            <w:shd w:val="clear" w:color="auto" w:fill="auto"/>
          </w:tcPr>
          <w:p w14:paraId="2EF5B787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14:paraId="238E79DB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783C07E7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FBDC377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E007F6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Okres zagwarantowania dostępności i możliwości zakupu przez zamawiającego w serwisie oferenta części zamiennych, peryferyjnych oraz wyposażenia eksploatacyjnego powinien wynosić minimum 10 lat od daty przekazania urządzenia wraz z dodatkowym  wyposażeniem do eksploatacji, z wyjątkiem sprzętu komputerowego, dla którego ten okres powinien nosić minimum 5 lat.</w:t>
            </w:r>
          </w:p>
        </w:tc>
        <w:tc>
          <w:tcPr>
            <w:tcW w:w="1701" w:type="dxa"/>
            <w:shd w:val="clear" w:color="auto" w:fill="auto"/>
          </w:tcPr>
          <w:p w14:paraId="04245DBA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22C4ABE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3744E04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208218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7CFC2012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przypadku stwierdzenia - w czasie okresu gwarancji lub w czasie 12 miesięcy po jej wygaśnięciu - braków w dokumentacji serwisowej lub oprogramowaniu serwisowym firma zobowiązuje się do jej uzupełnienia.</w:t>
            </w:r>
          </w:p>
        </w:tc>
        <w:tc>
          <w:tcPr>
            <w:tcW w:w="1701" w:type="dxa"/>
            <w:shd w:val="clear" w:color="auto" w:fill="auto"/>
          </w:tcPr>
          <w:p w14:paraId="6F674A6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689F030C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698CE182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5C62AC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3B4255B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 okresie trwania gwarancji w przypadku awarii aparatury dłuższej niż 2 dni wykonawca zobowiązany jest do przedłużenia okresu gwarancji o czas trwania awarii.</w:t>
            </w:r>
          </w:p>
        </w:tc>
        <w:tc>
          <w:tcPr>
            <w:tcW w:w="1701" w:type="dxa"/>
            <w:shd w:val="clear" w:color="auto" w:fill="auto"/>
          </w:tcPr>
          <w:p w14:paraId="7AE0647D" w14:textId="77777777" w:rsidR="00700000" w:rsidRPr="00FC6195" w:rsidRDefault="00700000" w:rsidP="00661243">
            <w:pPr>
              <w:ind w:left="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</w:tcPr>
          <w:p w14:paraId="0D7C0307" w14:textId="77777777" w:rsidR="00700000" w:rsidRPr="00FC6195" w:rsidRDefault="00700000" w:rsidP="00661243">
            <w:pPr>
              <w:spacing w:line="259" w:lineRule="auto"/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04F9478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CB41A62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464F97F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reakcji serwisu w okresie gwarancji od chwili zgłoszenia awarii czyli </w:t>
            </w:r>
            <w:proofErr w:type="spellStart"/>
            <w:r w:rsidRPr="00FC6195">
              <w:rPr>
                <w:rFonts w:ascii="Arial" w:hAnsi="Arial" w:cs="Arial"/>
                <w:sz w:val="16"/>
                <w:szCs w:val="16"/>
              </w:rPr>
              <w:t>czyli</w:t>
            </w:r>
            <w:proofErr w:type="spellEnd"/>
            <w:r w:rsidRPr="00FC6195">
              <w:rPr>
                <w:rFonts w:ascii="Arial" w:hAnsi="Arial" w:cs="Arial"/>
                <w:sz w:val="16"/>
                <w:szCs w:val="16"/>
              </w:rPr>
              <w:t xml:space="preserve">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30C43316" w14:textId="77777777" w:rsidR="00700000" w:rsidRPr="00FC6195" w:rsidRDefault="00700000" w:rsidP="00661243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24 godziny w dni robocze</w:t>
            </w:r>
          </w:p>
        </w:tc>
        <w:tc>
          <w:tcPr>
            <w:tcW w:w="4678" w:type="dxa"/>
            <w:shd w:val="clear" w:color="auto" w:fill="auto"/>
          </w:tcPr>
          <w:p w14:paraId="71E8A470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12CF967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A3A2D81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4F0ACC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reakcji serwisu w okresie pogwarancyjnym od chwili zgłoszenia awarii czyli diagnostyka usterki i ustalenie planu naprawy</w:t>
            </w:r>
          </w:p>
        </w:tc>
        <w:tc>
          <w:tcPr>
            <w:tcW w:w="1701" w:type="dxa"/>
            <w:shd w:val="clear" w:color="auto" w:fill="auto"/>
          </w:tcPr>
          <w:p w14:paraId="3021B60C" w14:textId="77777777" w:rsidR="00700000" w:rsidRPr="00FC6195" w:rsidRDefault="00700000" w:rsidP="00661243">
            <w:pPr>
              <w:ind w:left="8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48 godziny w dni robocze</w:t>
            </w:r>
          </w:p>
        </w:tc>
        <w:tc>
          <w:tcPr>
            <w:tcW w:w="4678" w:type="dxa"/>
            <w:shd w:val="clear" w:color="auto" w:fill="auto"/>
          </w:tcPr>
          <w:p w14:paraId="1851BD15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706DC" w:rsidRPr="00FC6195" w14:paraId="6104528D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0CCF44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11C52556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Czas skutecznej naprawy w okresie gwarancyjnym i pogwarancyjnym, niewymagającej wymiany części</w:t>
            </w:r>
          </w:p>
        </w:tc>
        <w:tc>
          <w:tcPr>
            <w:tcW w:w="1701" w:type="dxa"/>
            <w:shd w:val="clear" w:color="auto" w:fill="auto"/>
          </w:tcPr>
          <w:p w14:paraId="53361547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Maks. 5 dni roboczych</w:t>
            </w:r>
          </w:p>
        </w:tc>
        <w:tc>
          <w:tcPr>
            <w:tcW w:w="4678" w:type="dxa"/>
            <w:shd w:val="clear" w:color="auto" w:fill="auto"/>
          </w:tcPr>
          <w:p w14:paraId="5CDB381B" w14:textId="77777777" w:rsidR="00700000" w:rsidRPr="00FC6195" w:rsidRDefault="00700000" w:rsidP="00661243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6DC" w:rsidRPr="00FC6195" w14:paraId="3FD5DA9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DFD6E4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F43E9B5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Czas skutecznej naprawy w okresie gwarancyjnym i pogwarancyjnym, wymagającej wymiany części  </w:t>
            </w:r>
          </w:p>
        </w:tc>
        <w:tc>
          <w:tcPr>
            <w:tcW w:w="1701" w:type="dxa"/>
            <w:shd w:val="clear" w:color="auto" w:fill="auto"/>
          </w:tcPr>
          <w:p w14:paraId="3B69886A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Maks, 10 dni roboczych</w:t>
            </w:r>
          </w:p>
        </w:tc>
        <w:tc>
          <w:tcPr>
            <w:tcW w:w="4678" w:type="dxa"/>
            <w:shd w:val="clear" w:color="auto" w:fill="auto"/>
          </w:tcPr>
          <w:p w14:paraId="5AA3252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2B6B26A3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2F588E" w14:textId="77777777" w:rsidR="00700000" w:rsidRPr="00FC6195" w:rsidRDefault="00700000" w:rsidP="0070000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5564EB91" w14:textId="77777777" w:rsidR="00700000" w:rsidRPr="00FC6195" w:rsidRDefault="00700000" w:rsidP="00661243">
            <w:pPr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Oferent musi posiadać na terenie Polski serwis z autoryzacją producenta do serwisowania zaoferowanego urządzenia</w:t>
            </w:r>
          </w:p>
        </w:tc>
        <w:tc>
          <w:tcPr>
            <w:tcW w:w="1701" w:type="dxa"/>
            <w:shd w:val="clear" w:color="auto" w:fill="auto"/>
          </w:tcPr>
          <w:p w14:paraId="1BAE0B6B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EF8D75E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06DC" w:rsidRPr="00FC6195" w14:paraId="3BE35DB4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B60DDC" w14:textId="0F1B8EC9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XII.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3E982D" w14:textId="57D17853" w:rsidR="00700000" w:rsidRPr="00FC6195" w:rsidRDefault="00700000" w:rsidP="00661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195">
              <w:rPr>
                <w:rFonts w:ascii="Arial" w:hAnsi="Arial" w:cs="Arial"/>
                <w:b/>
                <w:sz w:val="16"/>
                <w:szCs w:val="16"/>
              </w:rPr>
              <w:t>Inne wymagania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60B55C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81A8168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5D1B" w:rsidRPr="00FC6195" w14:paraId="2C787181" w14:textId="77777777" w:rsidTr="009D5D1B">
        <w:trPr>
          <w:trHeight w:val="5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CE359F4" w14:textId="5D042F9A" w:rsidR="009D5D1B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38FEDD3A" w14:textId="74658349" w:rsidR="009D5D1B" w:rsidRPr="00FC6195" w:rsidRDefault="009D5D1B" w:rsidP="009D5D1B">
            <w:pPr>
              <w:spacing w:line="232" w:lineRule="auto"/>
              <w:ind w:left="10" w:right="2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Wykonawca powinien zapewnić co najmniej 60 miesięczną </w:t>
            </w:r>
            <w:r>
              <w:rPr>
                <w:rFonts w:ascii="Arial" w:hAnsi="Arial" w:cs="Arial"/>
                <w:sz w:val="16"/>
                <w:szCs w:val="16"/>
              </w:rPr>
              <w:t>rękojmię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prawidłowego działania oferowanego urządzenia, obejmującą części zamienne, w tym lampę RTG wszystkie elementy peryferyjne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479D004" w14:textId="59E95259" w:rsidR="009D5D1B" w:rsidRPr="00FC6195" w:rsidRDefault="009D5D1B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60 miesięcy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2DEA0A" w14:textId="77777777" w:rsidR="009D5D1B" w:rsidRPr="00FC6195" w:rsidRDefault="009D5D1B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06DC" w:rsidRPr="00FC6195" w14:paraId="3FBBEA9A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545CD6FD" w14:textId="7F08522B" w:rsidR="00700000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8B089EC" w14:textId="6708F479" w:rsidR="00700000" w:rsidRPr="00FC6195" w:rsidRDefault="00700000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dostawę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 xml:space="preserve"> mammografu do pracowni mammograficznej Zamawiającego/Realizatora </w:t>
            </w:r>
            <w:r w:rsidRPr="00FC61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w Lublinie ul.</w:t>
            </w:r>
            <w:r w:rsidR="009D5D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Koncertowa 4D.</w:t>
            </w:r>
          </w:p>
        </w:tc>
        <w:tc>
          <w:tcPr>
            <w:tcW w:w="1701" w:type="dxa"/>
            <w:shd w:val="clear" w:color="auto" w:fill="auto"/>
          </w:tcPr>
          <w:p w14:paraId="77A7C652" w14:textId="4CF0771A" w:rsidR="00700000" w:rsidRPr="00FC6195" w:rsidRDefault="002B6918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 xml:space="preserve">w terminie do 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03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>.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09</w:t>
            </w:r>
            <w:r w:rsidR="00700000" w:rsidRPr="00FC6195">
              <w:rPr>
                <w:rFonts w:ascii="Arial" w:hAnsi="Arial" w:cs="Arial"/>
                <w:sz w:val="16"/>
                <w:szCs w:val="16"/>
              </w:rPr>
              <w:t xml:space="preserve">.2021r.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A7042B4" w14:textId="77777777" w:rsidR="00700000" w:rsidRPr="00FC6195" w:rsidRDefault="00700000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7D73" w:rsidRPr="00FC6195" w14:paraId="22921EA5" w14:textId="77777777" w:rsidTr="00661243">
        <w:trPr>
          <w:trHeight w:val="2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4052EB" w14:textId="61FE3774" w:rsidR="00B706DC" w:rsidRPr="00FC6195" w:rsidRDefault="009D5D1B" w:rsidP="00661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706DC" w:rsidRPr="00FC61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BB9D36C" w14:textId="0A338606" w:rsidR="00B706DC" w:rsidRPr="00FC6195" w:rsidRDefault="00B706DC" w:rsidP="00661243">
            <w:pPr>
              <w:spacing w:line="232" w:lineRule="auto"/>
              <w:ind w:left="10" w:right="236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>Wykonawca zapewnia instalację, wykonanie projektu osłon stałych, pomiary dozymetryczne, testy wykonawcze specjalistyczne i przeszkolenie personelu Zamawiającego z obsługi mammografu.</w:t>
            </w:r>
          </w:p>
        </w:tc>
        <w:tc>
          <w:tcPr>
            <w:tcW w:w="1701" w:type="dxa"/>
            <w:shd w:val="clear" w:color="auto" w:fill="auto"/>
          </w:tcPr>
          <w:p w14:paraId="72F085BC" w14:textId="6C1BBB06" w:rsidR="00B706DC" w:rsidRPr="00FC6195" w:rsidRDefault="00B706DC" w:rsidP="006612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195">
              <w:rPr>
                <w:rFonts w:ascii="Arial" w:hAnsi="Arial" w:cs="Arial"/>
                <w:sz w:val="16"/>
                <w:szCs w:val="16"/>
              </w:rPr>
              <w:t xml:space="preserve">TAK, w terminie do </w:t>
            </w:r>
            <w:r w:rsidR="001C6113">
              <w:rPr>
                <w:rFonts w:ascii="Arial" w:hAnsi="Arial" w:cs="Arial"/>
                <w:sz w:val="16"/>
                <w:szCs w:val="16"/>
              </w:rPr>
              <w:t>15</w:t>
            </w:r>
            <w:r w:rsidRPr="00FC6195">
              <w:rPr>
                <w:rFonts w:ascii="Arial" w:hAnsi="Arial" w:cs="Arial"/>
                <w:sz w:val="16"/>
                <w:szCs w:val="16"/>
              </w:rPr>
              <w:t>.12.2021r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04783A6" w14:textId="77777777" w:rsidR="00B706DC" w:rsidRPr="00FC6195" w:rsidRDefault="00B706DC" w:rsidP="006612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E262C4" w14:textId="77777777" w:rsidR="00700000" w:rsidRPr="00FC6195" w:rsidRDefault="00700000" w:rsidP="00700000">
      <w:pPr>
        <w:pStyle w:val="Akapitzlist"/>
        <w:rPr>
          <w:rFonts w:ascii="Arial" w:hAnsi="Arial" w:cs="Arial"/>
        </w:rPr>
      </w:pPr>
    </w:p>
    <w:p w14:paraId="35983327" w14:textId="77777777" w:rsidR="00700000" w:rsidRPr="00FC6195" w:rsidRDefault="00700000" w:rsidP="00700000">
      <w:pPr>
        <w:rPr>
          <w:rFonts w:ascii="Arial" w:hAnsi="Arial" w:cs="Arial"/>
        </w:rPr>
      </w:pPr>
    </w:p>
    <w:p w14:paraId="24692297" w14:textId="7060C51B" w:rsidR="00700000" w:rsidRPr="00FC6195" w:rsidRDefault="00700000">
      <w:pPr>
        <w:rPr>
          <w:rFonts w:ascii="Arial" w:hAnsi="Arial" w:cs="Arial"/>
        </w:rPr>
      </w:pPr>
    </w:p>
    <w:p w14:paraId="4B769D3C" w14:textId="207AED87" w:rsidR="00700000" w:rsidRPr="00FC6195" w:rsidRDefault="00700000">
      <w:pPr>
        <w:rPr>
          <w:rFonts w:ascii="Arial" w:hAnsi="Arial" w:cs="Arial"/>
        </w:rPr>
      </w:pPr>
    </w:p>
    <w:p w14:paraId="26F708A5" w14:textId="62426548" w:rsidR="00700000" w:rsidRDefault="00700000">
      <w:pPr>
        <w:rPr>
          <w:rFonts w:ascii="Arial" w:hAnsi="Arial" w:cs="Arial"/>
        </w:rPr>
      </w:pPr>
    </w:p>
    <w:p w14:paraId="28346FF9" w14:textId="77777777" w:rsidR="00FC6195" w:rsidRPr="00FC6195" w:rsidRDefault="00FC6195">
      <w:pPr>
        <w:rPr>
          <w:rFonts w:ascii="Arial" w:hAnsi="Arial" w:cs="Arial"/>
        </w:rPr>
      </w:pPr>
    </w:p>
    <w:sectPr w:rsidR="00FC6195" w:rsidRPr="00FC6195" w:rsidSect="0070000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AFC8" w14:textId="77777777" w:rsidR="00D74E89" w:rsidRDefault="00D74E89" w:rsidP="00700000">
      <w:r>
        <w:separator/>
      </w:r>
    </w:p>
  </w:endnote>
  <w:endnote w:type="continuationSeparator" w:id="0">
    <w:p w14:paraId="31E06785" w14:textId="77777777" w:rsidR="00D74E89" w:rsidRDefault="00D74E89" w:rsidP="007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1923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EFD1BC" w14:textId="2C6163CE" w:rsidR="004079D0" w:rsidRDefault="004079D0" w:rsidP="004079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0D10ED" w14:textId="77777777" w:rsidR="004079D0" w:rsidRDefault="0040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7CA8" w14:textId="77777777" w:rsidR="00D74E89" w:rsidRDefault="00D74E89" w:rsidP="00700000">
      <w:r>
        <w:separator/>
      </w:r>
    </w:p>
  </w:footnote>
  <w:footnote w:type="continuationSeparator" w:id="0">
    <w:p w14:paraId="1AD459B7" w14:textId="77777777" w:rsidR="00D74E89" w:rsidRDefault="00D74E89" w:rsidP="007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B359" w14:textId="20F79462" w:rsidR="00700000" w:rsidRPr="00291B2E" w:rsidRDefault="00700000" w:rsidP="00700000">
    <w:pPr>
      <w:spacing w:after="140"/>
      <w:rPr>
        <w:rFonts w:ascii="Tahoma" w:hAnsi="Tahoma" w:cs="Tahoma"/>
        <w:b/>
        <w:bCs/>
        <w:sz w:val="18"/>
        <w:szCs w:val="18"/>
      </w:rPr>
    </w:pPr>
    <w:r w:rsidRPr="00291B2E">
      <w:rPr>
        <w:rFonts w:ascii="Tahoma" w:hAnsi="Tahoma" w:cs="Tahoma"/>
        <w:b/>
        <w:bCs/>
        <w:sz w:val="18"/>
        <w:szCs w:val="18"/>
      </w:rPr>
      <w:t xml:space="preserve">Znak sprawy: </w:t>
    </w:r>
    <w:r w:rsidR="005C09A6" w:rsidRPr="005C09A6">
      <w:rPr>
        <w:rFonts w:ascii="Calibri" w:hAnsi="Calibri" w:cs="Calibri"/>
        <w:b/>
        <w:bCs/>
      </w:rPr>
      <w:t>LUXMED/MZ/D-1/2021</w:t>
    </w:r>
  </w:p>
  <w:p w14:paraId="2BB637D6" w14:textId="6C9E0C0A" w:rsidR="004079D0" w:rsidRPr="00B706DC" w:rsidRDefault="004079D0" w:rsidP="004079D0">
    <w:pPr>
      <w:keepNext/>
      <w:spacing w:line="276" w:lineRule="auto"/>
      <w:contextualSpacing/>
      <w:jc w:val="right"/>
      <w:rPr>
        <w:rFonts w:ascii="Tahoma" w:hAnsi="Tahoma" w:cs="Tahoma"/>
        <w:b/>
      </w:rPr>
    </w:pPr>
    <w:r w:rsidRPr="00B706DC">
      <w:rPr>
        <w:rFonts w:ascii="Tahoma" w:hAnsi="Tahoma" w:cs="Tahoma"/>
        <w:b/>
      </w:rPr>
      <w:t xml:space="preserve">Załącznik nr 1 do </w:t>
    </w:r>
    <w:r w:rsidR="00FC6195">
      <w:rPr>
        <w:rFonts w:ascii="Tahoma" w:hAnsi="Tahoma" w:cs="Tahoma"/>
        <w:b/>
      </w:rPr>
      <w:t>ogłoszenia z dnia 5 lipca 2021 r.</w:t>
    </w:r>
  </w:p>
  <w:p w14:paraId="34C99F7D" w14:textId="77777777" w:rsidR="00700000" w:rsidRDefault="007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4BA784A"/>
    <w:multiLevelType w:val="hybridMultilevel"/>
    <w:tmpl w:val="48401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1CBE"/>
    <w:multiLevelType w:val="hybridMultilevel"/>
    <w:tmpl w:val="4EDA7870"/>
    <w:lvl w:ilvl="0" w:tplc="7D92C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1EF5"/>
    <w:multiLevelType w:val="hybridMultilevel"/>
    <w:tmpl w:val="4766740C"/>
    <w:lvl w:ilvl="0" w:tplc="512ED3C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0627E"/>
    <w:multiLevelType w:val="hybridMultilevel"/>
    <w:tmpl w:val="9124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AB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564B7"/>
    <w:multiLevelType w:val="hybridMultilevel"/>
    <w:tmpl w:val="BC7EE036"/>
    <w:lvl w:ilvl="0" w:tplc="7A105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91661"/>
    <w:multiLevelType w:val="hybridMultilevel"/>
    <w:tmpl w:val="FFB8BCB2"/>
    <w:lvl w:ilvl="0" w:tplc="A1803966">
      <w:start w:val="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E7B9F"/>
    <w:multiLevelType w:val="hybridMultilevel"/>
    <w:tmpl w:val="EF26254E"/>
    <w:lvl w:ilvl="0" w:tplc="0415000F">
      <w:start w:val="1"/>
      <w:numFmt w:val="decimal"/>
      <w:pStyle w:val="Nagwek7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A0AAC"/>
    <w:multiLevelType w:val="hybridMultilevel"/>
    <w:tmpl w:val="DDA224F0"/>
    <w:lvl w:ilvl="0" w:tplc="7E8EB39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B16D5"/>
    <w:multiLevelType w:val="hybridMultilevel"/>
    <w:tmpl w:val="6736D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A41CF"/>
    <w:multiLevelType w:val="hybridMultilevel"/>
    <w:tmpl w:val="052CA4E0"/>
    <w:lvl w:ilvl="0" w:tplc="B46401D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615B1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41A4D"/>
    <w:multiLevelType w:val="hybridMultilevel"/>
    <w:tmpl w:val="B97AFA42"/>
    <w:lvl w:ilvl="0" w:tplc="FA5651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D14D5"/>
    <w:multiLevelType w:val="hybridMultilevel"/>
    <w:tmpl w:val="D16A8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94BBC"/>
    <w:multiLevelType w:val="hybridMultilevel"/>
    <w:tmpl w:val="EF262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A4663"/>
    <w:multiLevelType w:val="hybridMultilevel"/>
    <w:tmpl w:val="071E4D6E"/>
    <w:lvl w:ilvl="0" w:tplc="8A3CB4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00"/>
    <w:rsid w:val="00000A86"/>
    <w:rsid w:val="001A52DA"/>
    <w:rsid w:val="001C6113"/>
    <w:rsid w:val="002B6918"/>
    <w:rsid w:val="002D5D88"/>
    <w:rsid w:val="003B207B"/>
    <w:rsid w:val="004079D0"/>
    <w:rsid w:val="00415B15"/>
    <w:rsid w:val="004A7300"/>
    <w:rsid w:val="005C09A6"/>
    <w:rsid w:val="0066767A"/>
    <w:rsid w:val="00700000"/>
    <w:rsid w:val="007B1EC9"/>
    <w:rsid w:val="008A59D8"/>
    <w:rsid w:val="008D1BEB"/>
    <w:rsid w:val="009156EC"/>
    <w:rsid w:val="009D5D1B"/>
    <w:rsid w:val="00A659D0"/>
    <w:rsid w:val="00AC7D73"/>
    <w:rsid w:val="00B706DC"/>
    <w:rsid w:val="00BB48B9"/>
    <w:rsid w:val="00CD6F3F"/>
    <w:rsid w:val="00D74E89"/>
    <w:rsid w:val="00E15882"/>
    <w:rsid w:val="00FA3634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C7974"/>
  <w15:docId w15:val="{9EB81EA4-DAEB-4259-BBE6-98025348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00000"/>
    <w:pPr>
      <w:keepNext/>
      <w:numPr>
        <w:numId w:val="3"/>
      </w:numPr>
      <w:suppressAutoHyphens/>
      <w:jc w:val="both"/>
      <w:outlineLvl w:val="6"/>
    </w:pPr>
    <w:rPr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0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0000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700000"/>
    <w:rPr>
      <w:rFonts w:ascii="Times New Roman" w:eastAsia="Times New Roman" w:hAnsi="Times New Roman" w:cs="Times New Roman"/>
      <w:sz w:val="28"/>
      <w:szCs w:val="20"/>
    </w:rPr>
  </w:style>
  <w:style w:type="paragraph" w:customStyle="1" w:styleId="Bezodstpw1">
    <w:name w:val="Bez odstępów1"/>
    <w:rsid w:val="0070000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Bezodstpw">
    <w:name w:val="No Spacing"/>
    <w:qFormat/>
    <w:rsid w:val="0070000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0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0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0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0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0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12</Pages>
  <Words>3576</Words>
  <Characters>21459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Tomaszewska</dc:creator>
  <cp:lastModifiedBy>Justyna Tomaszewska</cp:lastModifiedBy>
  <cp:revision>3</cp:revision>
  <dcterms:created xsi:type="dcterms:W3CDTF">2021-07-19T12:59:00Z</dcterms:created>
  <dcterms:modified xsi:type="dcterms:W3CDTF">2021-07-20T07:07:00Z</dcterms:modified>
</cp:coreProperties>
</file>